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b/>
          <w:sz w:val="24"/>
        </w:rPr>
        <w:t xml:space="preserve">       Obec Tuhrina</w:t>
      </w:r>
    </w:p>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b/>
          <w:sz w:val="24"/>
        </w:rPr>
        <w:t xml:space="preserve">                                                                                                                  Tuhrina 70</w:t>
      </w:r>
    </w:p>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b/>
          <w:sz w:val="24"/>
        </w:rPr>
        <w:t xml:space="preserve">                                                                                                                   082 07  Tuhrina</w:t>
      </w:r>
    </w:p>
    <w:p w:rsidR="00E47935" w:rsidRPr="00E47935" w:rsidRDefault="00E47935" w:rsidP="00E47935">
      <w:pPr>
        <w:pStyle w:val="Bezriadkovania"/>
        <w:rPr>
          <w:rFonts w:ascii="Times New Roman" w:hAnsi="Times New Roman" w:cs="Times New Roman"/>
          <w:sz w:val="24"/>
        </w:rPr>
      </w:pPr>
    </w:p>
    <w:p w:rsidR="00E47935" w:rsidRPr="00E47935" w:rsidRDefault="00E47935" w:rsidP="00E47935">
      <w:pPr>
        <w:pStyle w:val="Bezriadkovania"/>
        <w:rPr>
          <w:rFonts w:ascii="Times New Roman" w:hAnsi="Times New Roman" w:cs="Times New Roman"/>
          <w:sz w:val="24"/>
        </w:rPr>
      </w:pP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t>a</w:t>
      </w:r>
    </w:p>
    <w:p w:rsidR="00E47935" w:rsidRPr="00E47935" w:rsidRDefault="00E47935" w:rsidP="00E47935">
      <w:pPr>
        <w:pStyle w:val="Bezriadkovania"/>
        <w:rPr>
          <w:rFonts w:ascii="Times New Roman" w:hAnsi="Times New Roman" w:cs="Times New Roman"/>
          <w:sz w:val="24"/>
        </w:rPr>
      </w:pPr>
    </w:p>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sz w:val="24"/>
        </w:rPr>
        <w:t xml:space="preserve">         </w:t>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sidRPr="00E47935">
        <w:rPr>
          <w:rFonts w:ascii="Times New Roman" w:hAnsi="Times New Roman" w:cs="Times New Roman"/>
          <w:sz w:val="24"/>
        </w:rPr>
        <w:tab/>
      </w:r>
      <w:r>
        <w:rPr>
          <w:rFonts w:ascii="Times New Roman" w:hAnsi="Times New Roman" w:cs="Times New Roman"/>
          <w:sz w:val="24"/>
        </w:rPr>
        <w:t xml:space="preserve">        </w:t>
      </w:r>
      <w:r w:rsidRPr="00E47935">
        <w:rPr>
          <w:rFonts w:ascii="Times New Roman" w:hAnsi="Times New Roman" w:cs="Times New Roman"/>
          <w:b/>
          <w:sz w:val="24"/>
        </w:rPr>
        <w:t>Okresný úrad Prešov</w:t>
      </w:r>
    </w:p>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Pr>
          <w:rFonts w:ascii="Times New Roman" w:hAnsi="Times New Roman" w:cs="Times New Roman"/>
          <w:b/>
          <w:sz w:val="24"/>
        </w:rPr>
        <w:t xml:space="preserve">        </w:t>
      </w:r>
      <w:r w:rsidRPr="00E47935">
        <w:rPr>
          <w:rFonts w:ascii="Times New Roman" w:hAnsi="Times New Roman" w:cs="Times New Roman"/>
          <w:b/>
          <w:sz w:val="24"/>
        </w:rPr>
        <w:t>Katastrálny odbor</w:t>
      </w:r>
    </w:p>
    <w:p w:rsidR="00E47935" w:rsidRPr="00E47935" w:rsidRDefault="00E47935" w:rsidP="00E47935">
      <w:pPr>
        <w:pStyle w:val="Bezriadkovania"/>
        <w:rPr>
          <w:rFonts w:ascii="Times New Roman" w:hAnsi="Times New Roman" w:cs="Times New Roman"/>
          <w:b/>
          <w:sz w:val="24"/>
        </w:rPr>
      </w:pP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Pr>
          <w:rFonts w:ascii="Times New Roman" w:hAnsi="Times New Roman" w:cs="Times New Roman"/>
          <w:b/>
          <w:sz w:val="24"/>
        </w:rPr>
        <w:t xml:space="preserve">        </w:t>
      </w:r>
      <w:r w:rsidRPr="00E47935">
        <w:rPr>
          <w:rFonts w:ascii="Times New Roman" w:hAnsi="Times New Roman" w:cs="Times New Roman"/>
          <w:b/>
          <w:sz w:val="24"/>
        </w:rPr>
        <w:t>Levočská 3</w:t>
      </w:r>
    </w:p>
    <w:p w:rsidR="00E47935" w:rsidRDefault="00E47935" w:rsidP="00E47935">
      <w:pPr>
        <w:pStyle w:val="Bezriadkovania"/>
        <w:rPr>
          <w:rFonts w:ascii="Times New Roman" w:hAnsi="Times New Roman" w:cs="Times New Roman"/>
          <w:b/>
          <w:sz w:val="24"/>
        </w:rPr>
      </w:pP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sidRPr="00E47935">
        <w:rPr>
          <w:rFonts w:ascii="Times New Roman" w:hAnsi="Times New Roman" w:cs="Times New Roman"/>
          <w:b/>
          <w:sz w:val="24"/>
        </w:rPr>
        <w:tab/>
      </w:r>
      <w:r>
        <w:rPr>
          <w:rFonts w:ascii="Times New Roman" w:hAnsi="Times New Roman" w:cs="Times New Roman"/>
          <w:b/>
          <w:sz w:val="24"/>
        </w:rPr>
        <w:t xml:space="preserve">        </w:t>
      </w:r>
      <w:r w:rsidRPr="00E47935">
        <w:rPr>
          <w:rFonts w:ascii="Times New Roman" w:hAnsi="Times New Roman" w:cs="Times New Roman"/>
          <w:b/>
          <w:sz w:val="24"/>
        </w:rPr>
        <w:t>080 01  Prešov</w:t>
      </w:r>
    </w:p>
    <w:p w:rsidR="00E47935" w:rsidRDefault="00E47935" w:rsidP="00E47935">
      <w:pPr>
        <w:pStyle w:val="Bezriadkovania"/>
        <w:rPr>
          <w:rFonts w:ascii="Times New Roman" w:hAnsi="Times New Roman" w:cs="Times New Roman"/>
          <w:b/>
          <w:sz w:val="24"/>
        </w:rPr>
      </w:pPr>
    </w:p>
    <w:p w:rsidR="00E47935" w:rsidRDefault="00E47935" w:rsidP="00E47935">
      <w:pPr>
        <w:pStyle w:val="Bezriadkovania"/>
        <w:spacing w:line="360" w:lineRule="auto"/>
        <w:rPr>
          <w:rFonts w:ascii="Times New Roman" w:hAnsi="Times New Roman" w:cs="Times New Roman"/>
          <w:b/>
          <w:sz w:val="24"/>
        </w:rPr>
      </w:pPr>
      <w:r>
        <w:rPr>
          <w:rFonts w:ascii="Times New Roman" w:hAnsi="Times New Roman" w:cs="Times New Roman"/>
          <w:b/>
          <w:sz w:val="24"/>
        </w:rPr>
        <w:t>Dolu podpísaný/í navrhovateľ/</w:t>
      </w:r>
      <w:proofErr w:type="spellStart"/>
      <w:r>
        <w:rPr>
          <w:rFonts w:ascii="Times New Roman" w:hAnsi="Times New Roman" w:cs="Times New Roman"/>
          <w:b/>
          <w:sz w:val="24"/>
        </w:rPr>
        <w:t>ia</w:t>
      </w:r>
      <w:proofErr w:type="spellEnd"/>
      <w:r>
        <w:rPr>
          <w:rFonts w:ascii="Times New Roman" w:hAnsi="Times New Roman" w:cs="Times New Roman"/>
          <w:b/>
          <w:sz w:val="24"/>
        </w:rPr>
        <w:t>:</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Meno a priezvisko: ............................................................rodné priezvisko...............................,</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rodné číslo: ..........................................................., dátum narodenia: ........................................</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trvale bytom: ...............................................................................................................................</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a</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Meno a priezvisko: ...........................................................rodné priezvisko................................,</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rodné číslo: .........................................................., dátum narodenia: .........................................</w:t>
      </w:r>
    </w:p>
    <w:p w:rsidR="00E47935" w:rsidRDefault="00E47935" w:rsidP="00E47935">
      <w:pPr>
        <w:pStyle w:val="Bezriadkovania"/>
        <w:spacing w:line="360" w:lineRule="auto"/>
        <w:rPr>
          <w:rFonts w:ascii="Times New Roman" w:hAnsi="Times New Roman" w:cs="Times New Roman"/>
          <w:sz w:val="24"/>
        </w:rPr>
      </w:pPr>
      <w:r>
        <w:rPr>
          <w:rFonts w:ascii="Times New Roman" w:hAnsi="Times New Roman" w:cs="Times New Roman"/>
          <w:sz w:val="24"/>
        </w:rPr>
        <w:t>trvale bytom: ...............................................................................................................................</w:t>
      </w:r>
    </w:p>
    <w:p w:rsidR="00E47935" w:rsidRDefault="00E47935" w:rsidP="00E47935">
      <w:pPr>
        <w:pStyle w:val="Bezriadkovania"/>
        <w:spacing w:line="360" w:lineRule="auto"/>
        <w:rPr>
          <w:rFonts w:ascii="Times New Roman" w:hAnsi="Times New Roman" w:cs="Times New Roman"/>
          <w:sz w:val="24"/>
        </w:rPr>
      </w:pPr>
    </w:p>
    <w:p w:rsidR="00E47935" w:rsidRDefault="00E47935" w:rsidP="009227C9">
      <w:pPr>
        <w:pStyle w:val="Bezriadkovania"/>
        <w:spacing w:line="360" w:lineRule="auto"/>
        <w:jc w:val="both"/>
        <w:rPr>
          <w:rFonts w:ascii="Times New Roman" w:hAnsi="Times New Roman" w:cs="Times New Roman"/>
          <w:sz w:val="24"/>
        </w:rPr>
      </w:pPr>
      <w:r w:rsidRPr="009227C9">
        <w:rPr>
          <w:rFonts w:ascii="Times New Roman" w:hAnsi="Times New Roman" w:cs="Times New Roman"/>
          <w:b/>
          <w:sz w:val="24"/>
        </w:rPr>
        <w:t>žiadam/e</w:t>
      </w:r>
      <w:r>
        <w:rPr>
          <w:rFonts w:ascii="Times New Roman" w:hAnsi="Times New Roman" w:cs="Times New Roman"/>
          <w:sz w:val="24"/>
        </w:rPr>
        <w:t xml:space="preserve"> </w:t>
      </w:r>
      <w:r w:rsidR="004105E3">
        <w:rPr>
          <w:rFonts w:ascii="Times New Roman" w:hAnsi="Times New Roman" w:cs="Times New Roman"/>
          <w:sz w:val="24"/>
        </w:rPr>
        <w:t xml:space="preserve">o vydanie oznámenia pre zápis stavby, postavenej v období </w:t>
      </w:r>
      <w:r w:rsidR="004105E3" w:rsidRPr="00D2239E">
        <w:rPr>
          <w:rFonts w:ascii="Times New Roman" w:hAnsi="Times New Roman" w:cs="Times New Roman"/>
          <w:b/>
          <w:sz w:val="24"/>
        </w:rPr>
        <w:t>od 01.10.1976 do 31.12.1989</w:t>
      </w:r>
      <w:r w:rsidR="004105E3">
        <w:rPr>
          <w:rFonts w:ascii="Times New Roman" w:hAnsi="Times New Roman" w:cs="Times New Roman"/>
          <w:sz w:val="24"/>
        </w:rPr>
        <w:t xml:space="preserve"> do katastra nehnuteľností v zmysle § 34 a </w:t>
      </w:r>
      <w:proofErr w:type="spellStart"/>
      <w:r w:rsidR="004105E3">
        <w:rPr>
          <w:rFonts w:ascii="Times New Roman" w:hAnsi="Times New Roman" w:cs="Times New Roman"/>
          <w:sz w:val="24"/>
        </w:rPr>
        <w:t>nasl</w:t>
      </w:r>
      <w:proofErr w:type="spellEnd"/>
      <w:r w:rsidR="004105E3">
        <w:rPr>
          <w:rFonts w:ascii="Times New Roman" w:hAnsi="Times New Roman" w:cs="Times New Roman"/>
          <w:sz w:val="24"/>
        </w:rPr>
        <w:t>. Zákona č. 162/1995 Z .z. o katastri nehnuteľností a o zápise vlastníckych a iných práv k nehnuteľnostiam (katastrálny zákon) v znení neskorších predpisov. Účinnosťou č. II zákona č. 46/2024 Z.</w:t>
      </w:r>
      <w:r w:rsidR="00434FC3">
        <w:rPr>
          <w:rFonts w:ascii="Times New Roman" w:hAnsi="Times New Roman" w:cs="Times New Roman"/>
          <w:sz w:val="24"/>
        </w:rPr>
        <w:t xml:space="preserve"> </w:t>
      </w:r>
      <w:r w:rsidR="004105E3">
        <w:rPr>
          <w:rFonts w:ascii="Times New Roman" w:hAnsi="Times New Roman" w:cs="Times New Roman"/>
          <w:sz w:val="24"/>
        </w:rPr>
        <w:t>z., ktorým sa mení a dopĺňa</w:t>
      </w:r>
    </w:p>
    <w:p w:rsidR="00DE4135" w:rsidRDefault="004105E3"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zákon č. 50/1976 Zb. o územnom plánovaní a stavebnom poriadku (stavebný zákon)v znení neskorších predpisov a ktorým sa menia a dopĺňajú niektoré zákony. Čl. II dochádza k doplneniu § 46 zákona NR SR č. 162/1995 Z.</w:t>
      </w:r>
      <w:r w:rsidR="00434FC3">
        <w:rPr>
          <w:rFonts w:ascii="Times New Roman" w:hAnsi="Times New Roman" w:cs="Times New Roman"/>
          <w:sz w:val="24"/>
        </w:rPr>
        <w:t xml:space="preserve"> </w:t>
      </w:r>
      <w:r>
        <w:rPr>
          <w:rFonts w:ascii="Times New Roman" w:hAnsi="Times New Roman" w:cs="Times New Roman"/>
          <w:sz w:val="24"/>
        </w:rPr>
        <w:t xml:space="preserve">z. o katastri nehnuteľností a o zápise vlastníckych a iných práv k nehnuteľnostiam (katastrálny zákon) v znení neskorších </w:t>
      </w:r>
      <w:r w:rsidR="00DE4135">
        <w:rPr>
          <w:rFonts w:ascii="Times New Roman" w:hAnsi="Times New Roman" w:cs="Times New Roman"/>
          <w:sz w:val="24"/>
        </w:rPr>
        <w:t>predpisov o nový odsek 10, ktorý znie:</w:t>
      </w:r>
    </w:p>
    <w:p w:rsidR="00DE4135" w:rsidRDefault="00DE4135"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ab/>
        <w:t>„(10) Pri zápise stavby alebo podzemnej stavby do katastra, ktorá bola postavená od 1.októbra 1976 do 31.decembra 1989, sa predkladá oznámenie obce, kedy bola stavba postavená, na aký účel bola nepretržite užívaná, aké súpisné číslo jej bolo určené a kto bol jej stavebníkom, spolu s verejnou listinou alebo inou listinou preukazujúcou, že stavebník mal ku dňu 1.apríla 2024 vlastnícke právo k pozemku alebo iné právo k pozemku pod stavbou; ako vlastník stavby sa zapíše osoba uvedená v oznámení obce ako stavebník.</w:t>
      </w:r>
      <w:r w:rsidR="00D2239E">
        <w:rPr>
          <w:rFonts w:ascii="Times New Roman" w:hAnsi="Times New Roman" w:cs="Times New Roman"/>
          <w:sz w:val="24"/>
        </w:rPr>
        <w:t xml:space="preserve">“ </w:t>
      </w:r>
      <w:r>
        <w:rPr>
          <w:rFonts w:ascii="Times New Roman" w:hAnsi="Times New Roman" w:cs="Times New Roman"/>
          <w:sz w:val="24"/>
        </w:rPr>
        <w:t xml:space="preserve">Na zápis stavby do </w:t>
      </w:r>
      <w:r>
        <w:rPr>
          <w:rFonts w:ascii="Times New Roman" w:hAnsi="Times New Roman" w:cs="Times New Roman"/>
          <w:sz w:val="24"/>
        </w:rPr>
        <w:lastRenderedPageBreak/>
        <w:t xml:space="preserve">katastra nehnuteľností sa predkladá podľa ustanovenia § 46 ods. 10 </w:t>
      </w:r>
      <w:r w:rsidR="00F451BA">
        <w:rPr>
          <w:rFonts w:ascii="Times New Roman" w:hAnsi="Times New Roman" w:cs="Times New Roman"/>
          <w:sz w:val="24"/>
        </w:rPr>
        <w:t>katastrálneho</w:t>
      </w:r>
      <w:r>
        <w:rPr>
          <w:rFonts w:ascii="Times New Roman" w:hAnsi="Times New Roman" w:cs="Times New Roman"/>
          <w:sz w:val="24"/>
        </w:rPr>
        <w:t xml:space="preserve"> zákona v spojení § 142l ods. 3 </w:t>
      </w:r>
      <w:proofErr w:type="spellStart"/>
      <w:r>
        <w:rPr>
          <w:rFonts w:ascii="Times New Roman" w:hAnsi="Times New Roman" w:cs="Times New Roman"/>
          <w:sz w:val="24"/>
        </w:rPr>
        <w:t>z.č</w:t>
      </w:r>
      <w:proofErr w:type="spellEnd"/>
      <w:r>
        <w:rPr>
          <w:rFonts w:ascii="Times New Roman" w:hAnsi="Times New Roman" w:cs="Times New Roman"/>
          <w:sz w:val="24"/>
        </w:rPr>
        <w:t>. 50/1976 Zb. o územnom plánovaní o stavebnom poriadku (stavebný zákon) oznámenie obce ako verejná listina, ktorá obsahuje údaje podľa § 42 ods.2 písm. a) katastrálneho</w:t>
      </w:r>
      <w:r w:rsidR="00C170B2">
        <w:rPr>
          <w:rFonts w:ascii="Times New Roman" w:hAnsi="Times New Roman" w:cs="Times New Roman"/>
          <w:sz w:val="24"/>
        </w:rPr>
        <w:t xml:space="preserve"> zákona. </w:t>
      </w:r>
    </w:p>
    <w:p w:rsidR="00D2239E" w:rsidRDefault="00D2239E" w:rsidP="009227C9">
      <w:pPr>
        <w:pStyle w:val="Bezriadkovania"/>
        <w:spacing w:line="360" w:lineRule="auto"/>
        <w:jc w:val="both"/>
        <w:rPr>
          <w:rFonts w:ascii="Times New Roman" w:hAnsi="Times New Roman" w:cs="Times New Roman"/>
          <w:sz w:val="24"/>
        </w:rPr>
      </w:pPr>
    </w:p>
    <w:p w:rsidR="00C170B2" w:rsidRPr="00D2239E" w:rsidRDefault="00C170B2" w:rsidP="009227C9">
      <w:pPr>
        <w:pStyle w:val="Bezriadkovania"/>
        <w:spacing w:line="360" w:lineRule="auto"/>
        <w:jc w:val="both"/>
        <w:rPr>
          <w:rFonts w:ascii="Times New Roman" w:hAnsi="Times New Roman" w:cs="Times New Roman"/>
          <w:b/>
          <w:sz w:val="24"/>
        </w:rPr>
      </w:pPr>
      <w:r w:rsidRPr="00D2239E">
        <w:rPr>
          <w:rFonts w:ascii="Times New Roman" w:hAnsi="Times New Roman" w:cs="Times New Roman"/>
          <w:b/>
          <w:sz w:val="24"/>
        </w:rPr>
        <w:t>Odôvodnenie:</w:t>
      </w:r>
    </w:p>
    <w:p w:rsidR="00C170B2" w:rsidRDefault="00C170B2"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Na preukázanie svojich tvrdení prikladám/e priložené verejné listiny a iné listiny a popisujeme/e na podporu svojich tvrdení ich obsah:</w:t>
      </w:r>
    </w:p>
    <w:p w:rsidR="00C170B2" w:rsidRDefault="00C170B2"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w:t>
      </w:r>
    </w:p>
    <w:p w:rsidR="009227C9" w:rsidRDefault="009227C9" w:rsidP="009227C9">
      <w:pPr>
        <w:pStyle w:val="Bezriadkovania"/>
        <w:spacing w:line="360" w:lineRule="auto"/>
        <w:jc w:val="both"/>
        <w:rPr>
          <w:rFonts w:ascii="Times New Roman" w:hAnsi="Times New Roman" w:cs="Times New Roman"/>
          <w:b/>
          <w:sz w:val="24"/>
        </w:rPr>
      </w:pPr>
      <w:r w:rsidRPr="009227C9">
        <w:rPr>
          <w:rFonts w:ascii="Times New Roman" w:hAnsi="Times New Roman" w:cs="Times New Roman"/>
          <w:b/>
          <w:sz w:val="24"/>
        </w:rPr>
        <w:t>Údaje o stavbe, o ktorej zápis žiadam/e:</w:t>
      </w:r>
    </w:p>
    <w:p w:rsidR="009227C9" w:rsidRDefault="009227C9"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Súpisné číslo stavby:.......................................</w:t>
      </w:r>
      <w:r w:rsidR="00C170B2">
        <w:rPr>
          <w:rFonts w:ascii="Times New Roman" w:hAnsi="Times New Roman" w:cs="Times New Roman"/>
          <w:sz w:val="24"/>
        </w:rPr>
        <w:t>Popis stavby: ............</w:t>
      </w:r>
      <w:r>
        <w:rPr>
          <w:rFonts w:ascii="Times New Roman" w:hAnsi="Times New Roman" w:cs="Times New Roman"/>
          <w:sz w:val="24"/>
        </w:rPr>
        <w:t>............................................</w:t>
      </w:r>
    </w:p>
    <w:p w:rsidR="009227C9" w:rsidRDefault="009227C9"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Stav</w:t>
      </w:r>
      <w:r w:rsidR="00C170B2">
        <w:rPr>
          <w:rFonts w:ascii="Times New Roman" w:hAnsi="Times New Roman" w:cs="Times New Roman"/>
          <w:sz w:val="24"/>
        </w:rPr>
        <w:t>ba je postavená na pozemku registra „C KN“ s </w:t>
      </w:r>
      <w:proofErr w:type="spellStart"/>
      <w:r w:rsidR="00C170B2">
        <w:rPr>
          <w:rFonts w:ascii="Times New Roman" w:hAnsi="Times New Roman" w:cs="Times New Roman"/>
          <w:sz w:val="24"/>
        </w:rPr>
        <w:t>parc</w:t>
      </w:r>
      <w:proofErr w:type="spellEnd"/>
      <w:r w:rsidR="00C170B2">
        <w:rPr>
          <w:rFonts w:ascii="Times New Roman" w:hAnsi="Times New Roman" w:cs="Times New Roman"/>
          <w:sz w:val="24"/>
        </w:rPr>
        <w:t>. č</w:t>
      </w:r>
      <w:r>
        <w:rPr>
          <w:rFonts w:ascii="Times New Roman" w:hAnsi="Times New Roman" w:cs="Times New Roman"/>
          <w:sz w:val="24"/>
        </w:rPr>
        <w:t>: ...........</w:t>
      </w:r>
      <w:r w:rsidR="00C170B2">
        <w:rPr>
          <w:rFonts w:ascii="Times New Roman" w:hAnsi="Times New Roman" w:cs="Times New Roman"/>
          <w:sz w:val="24"/>
        </w:rPr>
        <w:t xml:space="preserve"> </w:t>
      </w:r>
      <w:r w:rsidR="00D2239E">
        <w:rPr>
          <w:rFonts w:ascii="Times New Roman" w:hAnsi="Times New Roman" w:cs="Times New Roman"/>
          <w:sz w:val="24"/>
        </w:rPr>
        <w:t>zameraná</w:t>
      </w:r>
      <w:r w:rsidR="00C170B2">
        <w:rPr>
          <w:rFonts w:ascii="Times New Roman" w:hAnsi="Times New Roman" w:cs="Times New Roman"/>
          <w:sz w:val="24"/>
        </w:rPr>
        <w:t xml:space="preserve"> GP č.:.............../24</w:t>
      </w:r>
    </w:p>
    <w:p w:rsidR="009227C9" w:rsidRDefault="00C170B2"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Úradne overený pod č. G1</w:t>
      </w:r>
      <w:r w:rsidR="009227C9">
        <w:rPr>
          <w:rFonts w:ascii="Times New Roman" w:hAnsi="Times New Roman" w:cs="Times New Roman"/>
          <w:sz w:val="24"/>
        </w:rPr>
        <w:t>................</w:t>
      </w:r>
      <w:r>
        <w:rPr>
          <w:rFonts w:ascii="Times New Roman" w:hAnsi="Times New Roman" w:cs="Times New Roman"/>
          <w:sz w:val="24"/>
        </w:rPr>
        <w:t>/24</w:t>
      </w:r>
    </w:p>
    <w:p w:rsidR="00C170B2" w:rsidRDefault="005D5579"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V katastrálnom území:</w:t>
      </w:r>
    </w:p>
    <w:p w:rsidR="00B416C7" w:rsidRDefault="00B416C7"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 xml:space="preserve">Stavba bola postavená (v období od </w:t>
      </w:r>
      <w:r w:rsidRPr="00B416C7">
        <w:rPr>
          <w:rFonts w:ascii="Times New Roman" w:hAnsi="Times New Roman" w:cs="Times New Roman"/>
          <w:b/>
          <w:sz w:val="24"/>
        </w:rPr>
        <w:t>01.10.1976 do 31.12.1989</w:t>
      </w:r>
      <w:r>
        <w:rPr>
          <w:rFonts w:ascii="Times New Roman" w:hAnsi="Times New Roman" w:cs="Times New Roman"/>
          <w:sz w:val="24"/>
        </w:rPr>
        <w:t>)</w:t>
      </w:r>
    </w:p>
    <w:p w:rsidR="00B416C7" w:rsidRDefault="00B416C7"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Stavba bola nepretržite užívaná na účel</w:t>
      </w:r>
      <w:r w:rsidR="00F451BA">
        <w:rPr>
          <w:rFonts w:ascii="Times New Roman" w:hAnsi="Times New Roman" w:cs="Times New Roman"/>
          <w:sz w:val="24"/>
        </w:rPr>
        <w:t>:</w:t>
      </w:r>
    </w:p>
    <w:p w:rsidR="00F451BA" w:rsidRDefault="00F451BA"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Stavebníkom stavby bol/li</w:t>
      </w:r>
    </w:p>
    <w:p w:rsidR="009227C9" w:rsidRDefault="009227C9" w:rsidP="009227C9">
      <w:pPr>
        <w:pStyle w:val="Bezriadkovania"/>
        <w:spacing w:line="360" w:lineRule="auto"/>
        <w:jc w:val="both"/>
        <w:rPr>
          <w:rFonts w:ascii="Times New Roman" w:hAnsi="Times New Roman" w:cs="Times New Roman"/>
          <w:sz w:val="24"/>
        </w:rPr>
      </w:pPr>
    </w:p>
    <w:p w:rsidR="00B11A18" w:rsidRDefault="00B11A18"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V ...................................., dňa .............................</w:t>
      </w:r>
    </w:p>
    <w:p w:rsidR="00B11A18" w:rsidRDefault="00B11A18" w:rsidP="009227C9">
      <w:pPr>
        <w:pStyle w:val="Bezriadkovania"/>
        <w:spacing w:line="360" w:lineRule="auto"/>
        <w:jc w:val="both"/>
        <w:rPr>
          <w:rFonts w:ascii="Times New Roman" w:hAnsi="Times New Roman" w:cs="Times New Roman"/>
          <w:sz w:val="24"/>
        </w:rPr>
      </w:pPr>
    </w:p>
    <w:p w:rsidR="00B11A18" w:rsidRDefault="00B11A18" w:rsidP="009227C9">
      <w:pPr>
        <w:pStyle w:val="Bezriadkovania"/>
        <w:spacing w:line="36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Podpisy navrhovateľov:</w:t>
      </w:r>
    </w:p>
    <w:p w:rsidR="00B11A18" w:rsidRDefault="00B11A18" w:rsidP="00B11A18">
      <w:pPr>
        <w:pStyle w:val="Bezriadkovania"/>
        <w:spacing w:line="48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B11A18" w:rsidRDefault="00B11A18" w:rsidP="00F451BA">
      <w:pPr>
        <w:pStyle w:val="Bezriadkovania"/>
        <w:spacing w:line="48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B11A18" w:rsidRDefault="00B11A18" w:rsidP="00B11A18">
      <w:pPr>
        <w:pStyle w:val="Bezriadkovania"/>
        <w:spacing w:line="276" w:lineRule="auto"/>
        <w:jc w:val="both"/>
        <w:rPr>
          <w:rFonts w:ascii="Times New Roman" w:hAnsi="Times New Roman" w:cs="Times New Roman"/>
          <w:sz w:val="24"/>
        </w:rPr>
      </w:pPr>
    </w:p>
    <w:p w:rsidR="00F451BA" w:rsidRDefault="00F451BA" w:rsidP="00B11A18">
      <w:pPr>
        <w:pStyle w:val="Bezriadkovania"/>
        <w:spacing w:line="276" w:lineRule="auto"/>
        <w:jc w:val="both"/>
        <w:rPr>
          <w:rFonts w:ascii="Times New Roman" w:hAnsi="Times New Roman" w:cs="Times New Roman"/>
          <w:sz w:val="24"/>
        </w:rPr>
      </w:pPr>
      <w:bookmarkStart w:id="0" w:name="_GoBack"/>
      <w:bookmarkEnd w:id="0"/>
    </w:p>
    <w:p w:rsidR="00F451BA" w:rsidRDefault="00F451BA" w:rsidP="00B11A18">
      <w:pPr>
        <w:pStyle w:val="Bezriadkovania"/>
        <w:spacing w:line="276" w:lineRule="auto"/>
        <w:jc w:val="both"/>
        <w:rPr>
          <w:rFonts w:ascii="Times New Roman" w:hAnsi="Times New Roman" w:cs="Times New Roman"/>
          <w:sz w:val="24"/>
        </w:rPr>
      </w:pPr>
    </w:p>
    <w:p w:rsidR="00B11A18" w:rsidRPr="00F451BA" w:rsidRDefault="00F451BA" w:rsidP="00B11A18">
      <w:pPr>
        <w:pStyle w:val="Bezriadkovania"/>
        <w:spacing w:line="276" w:lineRule="auto"/>
        <w:jc w:val="both"/>
        <w:rPr>
          <w:rFonts w:ascii="Times New Roman" w:hAnsi="Times New Roman" w:cs="Times New Roman"/>
          <w:b/>
          <w:sz w:val="20"/>
          <w:u w:val="single"/>
        </w:rPr>
      </w:pPr>
      <w:r w:rsidRPr="00F451BA">
        <w:rPr>
          <w:rFonts w:ascii="Times New Roman" w:hAnsi="Times New Roman" w:cs="Times New Roman"/>
          <w:b/>
          <w:sz w:val="20"/>
          <w:u w:val="single"/>
        </w:rPr>
        <w:t>Prílohy:</w:t>
      </w:r>
    </w:p>
    <w:p w:rsidR="00B11A18" w:rsidRPr="00B11A18" w:rsidRDefault="00B11A18" w:rsidP="00B11A18">
      <w:pPr>
        <w:pStyle w:val="Bezriadkovania"/>
        <w:spacing w:line="276" w:lineRule="auto"/>
        <w:jc w:val="both"/>
        <w:rPr>
          <w:rFonts w:ascii="Times New Roman" w:hAnsi="Times New Roman" w:cs="Times New Roman"/>
          <w:b/>
          <w:sz w:val="20"/>
          <w:szCs w:val="20"/>
        </w:rPr>
      </w:pPr>
      <w:r w:rsidRPr="00B11A18">
        <w:rPr>
          <w:rFonts w:ascii="Times New Roman" w:hAnsi="Times New Roman" w:cs="Times New Roman"/>
          <w:b/>
          <w:sz w:val="20"/>
          <w:szCs w:val="20"/>
        </w:rPr>
        <w:t xml:space="preserve">1. </w:t>
      </w:r>
      <w:r w:rsidR="00F451BA">
        <w:rPr>
          <w:rFonts w:ascii="Times New Roman" w:hAnsi="Times New Roman" w:cs="Times New Roman"/>
          <w:b/>
          <w:sz w:val="20"/>
          <w:szCs w:val="20"/>
        </w:rPr>
        <w:t>Iná listina, preukazujúca, že stavebník mal ku dňu 1.4.2024 vlastnícke právo alebo iné právo k pozemku pod stavbou</w:t>
      </w:r>
    </w:p>
    <w:p w:rsidR="00E47935" w:rsidRPr="00F451BA" w:rsidRDefault="00F451BA" w:rsidP="009227C9">
      <w:pPr>
        <w:pStyle w:val="Bezriadkovania"/>
        <w:spacing w:line="360" w:lineRule="auto"/>
        <w:jc w:val="both"/>
        <w:rPr>
          <w:rFonts w:ascii="Times New Roman" w:hAnsi="Times New Roman" w:cs="Times New Roman"/>
          <w:b/>
          <w:sz w:val="20"/>
        </w:rPr>
      </w:pPr>
      <w:r w:rsidRPr="00F451BA">
        <w:rPr>
          <w:rFonts w:ascii="Times New Roman" w:hAnsi="Times New Roman" w:cs="Times New Roman"/>
          <w:b/>
          <w:sz w:val="20"/>
        </w:rPr>
        <w:t>(úradný list vlastníctva nie je potrebné prikladať (môže byť z internetu) a čestné prehlásenie ako doklad katastrálny odbor neakceptuje)</w:t>
      </w:r>
    </w:p>
    <w:sectPr w:rsidR="00E47935" w:rsidRPr="00F451BA" w:rsidSect="009227C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7BAA" w:rsidRDefault="00957BAA" w:rsidP="009227C9">
      <w:pPr>
        <w:spacing w:after="0" w:line="240" w:lineRule="auto"/>
      </w:pPr>
      <w:r>
        <w:separator/>
      </w:r>
    </w:p>
  </w:endnote>
  <w:endnote w:type="continuationSeparator" w:id="0">
    <w:p w:rsidR="00957BAA" w:rsidRDefault="00957BAA" w:rsidP="00922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7BAA" w:rsidRDefault="00957BAA" w:rsidP="009227C9">
      <w:pPr>
        <w:spacing w:after="0" w:line="240" w:lineRule="auto"/>
      </w:pPr>
      <w:r>
        <w:separator/>
      </w:r>
    </w:p>
  </w:footnote>
  <w:footnote w:type="continuationSeparator" w:id="0">
    <w:p w:rsidR="00957BAA" w:rsidRDefault="00957BAA" w:rsidP="00922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7C9" w:rsidRPr="00E47935" w:rsidRDefault="009227C9" w:rsidP="009227C9">
    <w:pPr>
      <w:jc w:val="center"/>
      <w:rPr>
        <w:rFonts w:ascii="Times New Roman" w:hAnsi="Times New Roman" w:cs="Times New Roman"/>
        <w:b/>
        <w:sz w:val="28"/>
      </w:rPr>
    </w:pPr>
    <w:r w:rsidRPr="00E47935">
      <w:rPr>
        <w:rFonts w:ascii="Times New Roman" w:hAnsi="Times New Roman" w:cs="Times New Roman"/>
        <w:b/>
        <w:sz w:val="28"/>
      </w:rPr>
      <w:t>Žiadosť o</w:t>
    </w:r>
    <w:r w:rsidR="004105E3">
      <w:rPr>
        <w:rFonts w:ascii="Times New Roman" w:hAnsi="Times New Roman" w:cs="Times New Roman"/>
        <w:b/>
        <w:sz w:val="28"/>
      </w:rPr>
      <w:t> vydanie oznámenia pre zápis stavby do katastra nehnuteľností, postavenej v období od 01.10.1976 do 31.12.1989</w:t>
    </w:r>
    <w:r w:rsidR="00B11A18">
      <w:rPr>
        <w:rFonts w:ascii="Times New Roman" w:hAnsi="Times New Roman" w:cs="Times New Roman"/>
        <w:b/>
        <w:sz w:val="28"/>
      </w:rPr>
      <w:t xml:space="preserve"> </w:t>
    </w:r>
  </w:p>
  <w:p w:rsidR="009227C9" w:rsidRDefault="009227C9">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35"/>
    <w:rsid w:val="000A1C81"/>
    <w:rsid w:val="004105E3"/>
    <w:rsid w:val="00434FC3"/>
    <w:rsid w:val="005D5579"/>
    <w:rsid w:val="009227C9"/>
    <w:rsid w:val="00957BAA"/>
    <w:rsid w:val="00B11A18"/>
    <w:rsid w:val="00B416C7"/>
    <w:rsid w:val="00C170B2"/>
    <w:rsid w:val="00CE7BFF"/>
    <w:rsid w:val="00D2239E"/>
    <w:rsid w:val="00DE4135"/>
    <w:rsid w:val="00E47935"/>
    <w:rsid w:val="00F451BA"/>
    <w:rsid w:val="00FE54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24537"/>
  <w15:chartTrackingRefBased/>
  <w15:docId w15:val="{160D8FE5-A937-44CD-A2DD-CC7B5F6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E47935"/>
    <w:pPr>
      <w:spacing w:after="0" w:line="240" w:lineRule="auto"/>
    </w:pPr>
  </w:style>
  <w:style w:type="paragraph" w:styleId="Textpoznmkypodiarou">
    <w:name w:val="footnote text"/>
    <w:basedOn w:val="Normlny"/>
    <w:link w:val="TextpoznmkypodiarouChar"/>
    <w:uiPriority w:val="99"/>
    <w:semiHidden/>
    <w:unhideWhenUsed/>
    <w:rsid w:val="009227C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9227C9"/>
    <w:rPr>
      <w:sz w:val="20"/>
      <w:szCs w:val="20"/>
    </w:rPr>
  </w:style>
  <w:style w:type="character" w:styleId="Odkaznapoznmkupodiarou">
    <w:name w:val="footnote reference"/>
    <w:basedOn w:val="Predvolenpsmoodseku"/>
    <w:uiPriority w:val="99"/>
    <w:semiHidden/>
    <w:unhideWhenUsed/>
    <w:rsid w:val="009227C9"/>
    <w:rPr>
      <w:vertAlign w:val="superscript"/>
    </w:rPr>
  </w:style>
  <w:style w:type="paragraph" w:styleId="Hlavika">
    <w:name w:val="header"/>
    <w:basedOn w:val="Normlny"/>
    <w:link w:val="HlavikaChar"/>
    <w:uiPriority w:val="99"/>
    <w:unhideWhenUsed/>
    <w:rsid w:val="009227C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227C9"/>
  </w:style>
  <w:style w:type="paragraph" w:styleId="Pta">
    <w:name w:val="footer"/>
    <w:basedOn w:val="Normlny"/>
    <w:link w:val="PtaChar"/>
    <w:uiPriority w:val="99"/>
    <w:unhideWhenUsed/>
    <w:rsid w:val="009227C9"/>
    <w:pPr>
      <w:tabs>
        <w:tab w:val="center" w:pos="4536"/>
        <w:tab w:val="right" w:pos="9072"/>
      </w:tabs>
      <w:spacing w:after="0" w:line="240" w:lineRule="auto"/>
    </w:pPr>
  </w:style>
  <w:style w:type="character" w:customStyle="1" w:styleId="PtaChar">
    <w:name w:val="Päta Char"/>
    <w:basedOn w:val="Predvolenpsmoodseku"/>
    <w:link w:val="Pta"/>
    <w:uiPriority w:val="99"/>
    <w:rsid w:val="00922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703</Words>
  <Characters>4010</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CHOVANCOVÁ Michaela</dc:creator>
  <cp:keywords/>
  <dc:description/>
  <cp:lastModifiedBy>CHOVANCOVÁ Michaela</cp:lastModifiedBy>
  <cp:revision>13</cp:revision>
  <dcterms:created xsi:type="dcterms:W3CDTF">2024-10-03T05:50:00Z</dcterms:created>
  <dcterms:modified xsi:type="dcterms:W3CDTF">2024-10-03T09:23:00Z</dcterms:modified>
</cp:coreProperties>
</file>