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061" w:rsidRPr="00924FFB" w:rsidRDefault="00017061" w:rsidP="00017061">
      <w:pPr>
        <w:pStyle w:val="Bezriadkovania"/>
        <w:jc w:val="center"/>
        <w:rPr>
          <w:sz w:val="24"/>
          <w:szCs w:val="24"/>
        </w:rPr>
      </w:pPr>
      <w:r w:rsidRPr="00924FFB">
        <w:rPr>
          <w:noProof/>
          <w:sz w:val="24"/>
          <w:szCs w:val="24"/>
          <w:lang w:eastAsia="sk-SK"/>
        </w:rPr>
        <w:drawing>
          <wp:inline distT="0" distB="0" distL="0" distR="0">
            <wp:extent cx="304800" cy="431801"/>
            <wp:effectExtent l="19050" t="0" r="0" b="0"/>
            <wp:docPr id="2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46" cy="43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061" w:rsidRPr="00924FFB" w:rsidRDefault="00017061" w:rsidP="0001706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FFB">
        <w:rPr>
          <w:rFonts w:ascii="Times New Roman" w:hAnsi="Times New Roman" w:cs="Times New Roman"/>
          <w:b/>
          <w:sz w:val="24"/>
          <w:szCs w:val="24"/>
        </w:rPr>
        <w:t>OBEC   T U H R I N A</w:t>
      </w:r>
    </w:p>
    <w:p w:rsidR="00017061" w:rsidRPr="00924FFB" w:rsidRDefault="00017061" w:rsidP="00017061">
      <w:pPr>
        <w:pStyle w:val="Bezriadkovani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7061" w:rsidRPr="00924FFB" w:rsidRDefault="00017061" w:rsidP="00017061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924FFB">
        <w:rPr>
          <w:rFonts w:ascii="Times New Roman" w:hAnsi="Times New Roman" w:cs="Times New Roman"/>
          <w:b/>
          <w:sz w:val="24"/>
          <w:szCs w:val="24"/>
        </w:rPr>
        <w:t xml:space="preserve">UZNESENIE OBECNÉHO ZASTUPITEĽSTVA OBCE TUHRINA č.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924FFB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24F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4FFB">
        <w:rPr>
          <w:rFonts w:ascii="Times New Roman" w:hAnsi="Times New Roman" w:cs="Times New Roman"/>
          <w:sz w:val="24"/>
          <w:szCs w:val="24"/>
        </w:rPr>
        <w:t>z</w:t>
      </w:r>
    </w:p>
    <w:p w:rsidR="00017061" w:rsidRDefault="00017061" w:rsidP="00017061">
      <w:pPr>
        <w:pStyle w:val="Bezriadkovania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riadneho</w:t>
      </w:r>
      <w:r w:rsidRPr="00924FFB">
        <w:rPr>
          <w:rFonts w:ascii="Times New Roman" w:hAnsi="Times New Roman" w:cs="Times New Roman"/>
          <w:sz w:val="24"/>
        </w:rPr>
        <w:t xml:space="preserve"> zasadnutia </w:t>
      </w:r>
      <w:r>
        <w:rPr>
          <w:rFonts w:ascii="Times New Roman" w:hAnsi="Times New Roman" w:cs="Times New Roman"/>
          <w:sz w:val="24"/>
        </w:rPr>
        <w:t>obecného zastupiteľstva zo dňa 4.11.2021</w:t>
      </w:r>
    </w:p>
    <w:p w:rsidR="00017061" w:rsidRDefault="00017061" w:rsidP="00017061">
      <w:pPr>
        <w:pStyle w:val="Bezriadkovania"/>
        <w:jc w:val="center"/>
        <w:rPr>
          <w:rFonts w:ascii="Times New Roman" w:hAnsi="Times New Roman" w:cs="Times New Roman"/>
          <w:sz w:val="24"/>
        </w:rPr>
      </w:pPr>
    </w:p>
    <w:p w:rsidR="00017061" w:rsidRDefault="00017061" w:rsidP="00017061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017061" w:rsidRDefault="00017061" w:rsidP="00017061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 bodu č. 2.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Schválenie programu zasadnutia Obecného zastupiteľstva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 Tuhrine tak, ako bol uvedený v pozvánke (príloha č. 1)</w:t>
      </w:r>
    </w:p>
    <w:p w:rsidR="00017061" w:rsidRDefault="00017061" w:rsidP="00017061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Predkladateľ: František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Lorinc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starosta obce</w:t>
      </w:r>
    </w:p>
    <w:p w:rsidR="00017061" w:rsidRDefault="00017061" w:rsidP="00017061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7061" w:rsidRDefault="00017061" w:rsidP="00017061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Obecné zastupiteľstvo obce Tuhrina</w:t>
      </w:r>
    </w:p>
    <w:p w:rsidR="00017061" w:rsidRDefault="00017061" w:rsidP="00017061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017061" w:rsidRDefault="00017061" w:rsidP="00017061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Schvaľuje</w:t>
      </w:r>
    </w:p>
    <w:p w:rsidR="00017061" w:rsidRDefault="00017061" w:rsidP="00017061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Program riadneho zasadnutia obecného zastupiteľstva</w:t>
      </w:r>
    </w:p>
    <w:p w:rsidR="00017061" w:rsidRDefault="00017061" w:rsidP="00017061">
      <w:pPr>
        <w:pStyle w:val="Bezriadkovania"/>
        <w:ind w:firstLine="360"/>
        <w:rPr>
          <w:rFonts w:ascii="Times New Roman" w:hAnsi="Times New Roman" w:cs="Times New Roman"/>
          <w:bCs/>
          <w:sz w:val="24"/>
          <w:szCs w:val="24"/>
        </w:rPr>
      </w:pPr>
    </w:p>
    <w:p w:rsidR="00017061" w:rsidRDefault="00017061" w:rsidP="00017061">
      <w:pPr>
        <w:pStyle w:val="Bezriadkovania"/>
        <w:ind w:firstLine="36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Ind w:w="360" w:type="dxa"/>
        <w:tblLayout w:type="fixed"/>
        <w:tblLook w:val="04A0"/>
      </w:tblPr>
      <w:tblGrid>
        <w:gridCol w:w="3859"/>
        <w:gridCol w:w="709"/>
      </w:tblGrid>
      <w:tr w:rsidR="00017061" w:rsidTr="003C3DA4"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1" w:rsidRDefault="00017061" w:rsidP="003C3DA4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Hlasovanie</w:t>
            </w:r>
          </w:p>
        </w:tc>
      </w:tr>
      <w:tr w:rsidR="00017061" w:rsidTr="003C3DA4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1" w:rsidRDefault="00017061" w:rsidP="003C3DA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zvolených poslancov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1" w:rsidRDefault="00017061" w:rsidP="003C3DA4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17061" w:rsidTr="003C3DA4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1" w:rsidRDefault="00017061" w:rsidP="003C3DA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prítomných poslancov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1" w:rsidRDefault="00017061" w:rsidP="003C3DA4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17061" w:rsidTr="003C3DA4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1" w:rsidRDefault="00017061" w:rsidP="003C3DA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ospravedlnených poslancov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1" w:rsidRDefault="00017061" w:rsidP="003C3DA4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17061" w:rsidTr="003C3DA4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1" w:rsidRDefault="00017061" w:rsidP="003C3DA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1" w:rsidRDefault="00017061" w:rsidP="003C3DA4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17061" w:rsidTr="003C3DA4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1" w:rsidRDefault="00017061" w:rsidP="003C3DA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Proti: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1" w:rsidRDefault="00017061" w:rsidP="003C3DA4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17061" w:rsidTr="003C3DA4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1" w:rsidRDefault="00017061" w:rsidP="003C3DA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Zdržal sa: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1" w:rsidRDefault="00017061" w:rsidP="003C3DA4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17061" w:rsidTr="003C3DA4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1" w:rsidRDefault="00017061" w:rsidP="003C3DA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Nehlasoval: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1" w:rsidRDefault="00017061" w:rsidP="003C3DA4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017061" w:rsidRDefault="00017061" w:rsidP="00017061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Uznesenie bolo prijaté</w:t>
      </w:r>
    </w:p>
    <w:p w:rsidR="00017061" w:rsidRDefault="00017061" w:rsidP="00017061">
      <w:pPr>
        <w:pStyle w:val="Bezriadkovania"/>
        <w:tabs>
          <w:tab w:val="left" w:pos="4065"/>
        </w:tabs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017061" w:rsidRDefault="00017061" w:rsidP="00017061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017061" w:rsidRDefault="00017061" w:rsidP="00017061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 bodu č.3.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Kontrola plnenia uznesenia č.12/2021</w:t>
      </w:r>
    </w:p>
    <w:p w:rsidR="00017061" w:rsidRDefault="00017061" w:rsidP="00017061">
      <w:pPr>
        <w:pStyle w:val="Bezriadkovania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17061" w:rsidRDefault="00017061" w:rsidP="00017061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Predkladateľ: František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Lorinc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starosta obce</w:t>
      </w:r>
    </w:p>
    <w:p w:rsidR="00017061" w:rsidRDefault="00017061" w:rsidP="00017061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7061" w:rsidRDefault="00017061" w:rsidP="00017061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Obecné zastupiteľstvo obce Tuhrina</w:t>
      </w:r>
    </w:p>
    <w:p w:rsidR="00017061" w:rsidRDefault="00017061" w:rsidP="00017061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017061" w:rsidRDefault="00017061" w:rsidP="00017061">
      <w:pPr>
        <w:pStyle w:val="Bezriadkovania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A) Berie na vedomie</w:t>
      </w:r>
    </w:p>
    <w:p w:rsidR="00017061" w:rsidRDefault="00017061" w:rsidP="00017061">
      <w:pPr>
        <w:pStyle w:val="Bezriadkovania"/>
        <w:ind w:firstLine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1.Kontrolu plnenia uznesenia č.12/2021 zo zasadnutia OZ konaného dňa 26.7.2021</w:t>
      </w:r>
    </w:p>
    <w:p w:rsidR="00017061" w:rsidRDefault="00017061" w:rsidP="00017061">
      <w:pPr>
        <w:pStyle w:val="Bezriadkovania"/>
        <w:ind w:firstLine="36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Ind w:w="360" w:type="dxa"/>
        <w:tblLayout w:type="fixed"/>
        <w:tblLook w:val="04A0"/>
      </w:tblPr>
      <w:tblGrid>
        <w:gridCol w:w="3859"/>
        <w:gridCol w:w="709"/>
      </w:tblGrid>
      <w:tr w:rsidR="00017061" w:rsidTr="003C3DA4"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1" w:rsidRDefault="00017061" w:rsidP="003C3DA4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Hlasovanie</w:t>
            </w:r>
          </w:p>
        </w:tc>
      </w:tr>
      <w:tr w:rsidR="00017061" w:rsidTr="003C3DA4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1" w:rsidRDefault="00017061" w:rsidP="003C3DA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zvolených poslancov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1" w:rsidRDefault="00017061" w:rsidP="003C3DA4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17061" w:rsidTr="003C3DA4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1" w:rsidRDefault="00017061" w:rsidP="003C3DA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prítomných poslancov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1" w:rsidRDefault="00017061" w:rsidP="003C3DA4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17061" w:rsidTr="003C3DA4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1" w:rsidRDefault="00017061" w:rsidP="003C3DA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ospravedlnených poslancov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1" w:rsidRDefault="00017061" w:rsidP="003C3DA4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17061" w:rsidTr="003C3DA4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1" w:rsidRDefault="00017061" w:rsidP="003C3DA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1" w:rsidRDefault="00017061" w:rsidP="003C3DA4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17061" w:rsidTr="003C3DA4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1" w:rsidRDefault="00017061" w:rsidP="003C3DA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Proti: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1" w:rsidRDefault="00017061" w:rsidP="003C3DA4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17061" w:rsidTr="003C3DA4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1" w:rsidRDefault="00017061" w:rsidP="003C3DA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Zdržal sa: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1" w:rsidRDefault="00017061" w:rsidP="003C3DA4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17061" w:rsidTr="003C3DA4"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1" w:rsidRDefault="00017061" w:rsidP="003C3DA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Nehlasoval: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061" w:rsidRDefault="00017061" w:rsidP="003C3DA4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017061" w:rsidRDefault="00017061" w:rsidP="00017061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Uznesenie bolo prijaté</w:t>
      </w:r>
    </w:p>
    <w:p w:rsidR="00017061" w:rsidRDefault="00017061" w:rsidP="00017061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017061" w:rsidRDefault="00017061" w:rsidP="00017061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017061" w:rsidRDefault="00017061" w:rsidP="00017061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017061" w:rsidRDefault="00017061" w:rsidP="00017061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017061" w:rsidRDefault="00017061" w:rsidP="00017061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 bodu č. 6.  </w:t>
      </w:r>
      <w:r w:rsidRPr="00570B53">
        <w:rPr>
          <w:rFonts w:ascii="Times New Roman" w:hAnsi="Times New Roman" w:cs="Times New Roman"/>
          <w:b/>
          <w:bCs/>
          <w:sz w:val="24"/>
          <w:szCs w:val="24"/>
          <w:u w:val="single"/>
        </w:rPr>
        <w:t>Úprava rozpočtu ZŠ s MŠ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17061" w:rsidRPr="00924FFB" w:rsidRDefault="00017061" w:rsidP="00017061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017061" w:rsidRPr="00DB4805" w:rsidRDefault="00017061" w:rsidP="00017061">
      <w:pPr>
        <w:pStyle w:val="Bezriadkovania"/>
        <w:rPr>
          <w:rFonts w:ascii="Times New Roman" w:hAnsi="Times New Roman" w:cs="Times New Roman"/>
          <w:bCs/>
          <w:sz w:val="24"/>
          <w:szCs w:val="24"/>
        </w:rPr>
      </w:pPr>
      <w:r w:rsidRPr="00DB4805">
        <w:rPr>
          <w:rFonts w:ascii="Times New Roman" w:hAnsi="Times New Roman" w:cs="Times New Roman"/>
          <w:bCs/>
          <w:sz w:val="24"/>
          <w:szCs w:val="24"/>
        </w:rPr>
        <w:t xml:space="preserve">Predkladateľ: František </w:t>
      </w:r>
      <w:proofErr w:type="spellStart"/>
      <w:r w:rsidRPr="00DB4805">
        <w:rPr>
          <w:rFonts w:ascii="Times New Roman" w:hAnsi="Times New Roman" w:cs="Times New Roman"/>
          <w:bCs/>
          <w:sz w:val="24"/>
          <w:szCs w:val="24"/>
        </w:rPr>
        <w:t>Lorinc</w:t>
      </w:r>
      <w:proofErr w:type="spellEnd"/>
      <w:r w:rsidRPr="00DB4805">
        <w:rPr>
          <w:rFonts w:ascii="Times New Roman" w:hAnsi="Times New Roman" w:cs="Times New Roman"/>
          <w:bCs/>
          <w:sz w:val="24"/>
          <w:szCs w:val="24"/>
        </w:rPr>
        <w:t>, starosta obce</w:t>
      </w:r>
    </w:p>
    <w:p w:rsidR="00017061" w:rsidRDefault="00017061" w:rsidP="00017061">
      <w:pPr>
        <w:pStyle w:val="Bezriadkovani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7061" w:rsidRDefault="00017061" w:rsidP="00017061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Obecné zastupiteľstvo obce Tuhrina</w:t>
      </w:r>
    </w:p>
    <w:p w:rsidR="00017061" w:rsidRDefault="00017061" w:rsidP="00017061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017061" w:rsidRDefault="00017061" w:rsidP="00017061">
      <w:pPr>
        <w:pStyle w:val="Bezriadkovania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A) Schvaľuje</w:t>
      </w:r>
    </w:p>
    <w:p w:rsidR="00017061" w:rsidRDefault="00017061" w:rsidP="00017061">
      <w:pPr>
        <w:pStyle w:val="Bezriadkovania"/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1.Úpravu rozpočtu ZŠ s MŠ Tuhrina</w:t>
      </w:r>
    </w:p>
    <w:p w:rsidR="00017061" w:rsidRPr="00DB4805" w:rsidRDefault="00017061" w:rsidP="00017061">
      <w:pPr>
        <w:pStyle w:val="Bezriadkovania"/>
        <w:ind w:firstLine="36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Ind w:w="360" w:type="dxa"/>
        <w:tblLayout w:type="fixed"/>
        <w:tblLook w:val="04A0"/>
      </w:tblPr>
      <w:tblGrid>
        <w:gridCol w:w="3859"/>
        <w:gridCol w:w="709"/>
      </w:tblGrid>
      <w:tr w:rsidR="00017061" w:rsidTr="003C3DA4">
        <w:tc>
          <w:tcPr>
            <w:tcW w:w="4568" w:type="dxa"/>
            <w:gridSpan w:val="2"/>
          </w:tcPr>
          <w:p w:rsidR="00017061" w:rsidRDefault="00017061" w:rsidP="003C3DA4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Hlasovanie</w:t>
            </w:r>
          </w:p>
        </w:tc>
      </w:tr>
      <w:tr w:rsidR="00017061" w:rsidTr="003C3DA4">
        <w:tc>
          <w:tcPr>
            <w:tcW w:w="3859" w:type="dxa"/>
          </w:tcPr>
          <w:p w:rsidR="00017061" w:rsidRDefault="00017061" w:rsidP="003C3DA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zvolených poslancov</w:t>
            </w:r>
          </w:p>
        </w:tc>
        <w:tc>
          <w:tcPr>
            <w:tcW w:w="709" w:type="dxa"/>
          </w:tcPr>
          <w:p w:rsidR="00017061" w:rsidRDefault="00017061" w:rsidP="003C3DA4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17061" w:rsidTr="003C3DA4">
        <w:tc>
          <w:tcPr>
            <w:tcW w:w="3859" w:type="dxa"/>
          </w:tcPr>
          <w:p w:rsidR="00017061" w:rsidRDefault="00017061" w:rsidP="003C3DA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prítomných poslancov</w:t>
            </w:r>
          </w:p>
        </w:tc>
        <w:tc>
          <w:tcPr>
            <w:tcW w:w="709" w:type="dxa"/>
          </w:tcPr>
          <w:p w:rsidR="00017061" w:rsidRDefault="00017061" w:rsidP="003C3DA4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17061" w:rsidTr="003C3DA4">
        <w:tc>
          <w:tcPr>
            <w:tcW w:w="3859" w:type="dxa"/>
          </w:tcPr>
          <w:p w:rsidR="00017061" w:rsidRDefault="00017061" w:rsidP="003C3DA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 ospravedlnených poslancov</w:t>
            </w:r>
          </w:p>
        </w:tc>
        <w:tc>
          <w:tcPr>
            <w:tcW w:w="709" w:type="dxa"/>
          </w:tcPr>
          <w:p w:rsidR="00017061" w:rsidRDefault="00017061" w:rsidP="003C3DA4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17061" w:rsidTr="003C3DA4">
        <w:tc>
          <w:tcPr>
            <w:tcW w:w="3859" w:type="dxa"/>
          </w:tcPr>
          <w:p w:rsidR="00017061" w:rsidRDefault="00017061" w:rsidP="003C3DA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Za:</w:t>
            </w:r>
          </w:p>
        </w:tc>
        <w:tc>
          <w:tcPr>
            <w:tcW w:w="709" w:type="dxa"/>
          </w:tcPr>
          <w:p w:rsidR="00017061" w:rsidRDefault="00017061" w:rsidP="003C3DA4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17061" w:rsidTr="003C3DA4">
        <w:tc>
          <w:tcPr>
            <w:tcW w:w="3859" w:type="dxa"/>
          </w:tcPr>
          <w:p w:rsidR="00017061" w:rsidRDefault="00017061" w:rsidP="003C3DA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Proti:</w:t>
            </w:r>
          </w:p>
        </w:tc>
        <w:tc>
          <w:tcPr>
            <w:tcW w:w="709" w:type="dxa"/>
          </w:tcPr>
          <w:p w:rsidR="00017061" w:rsidRDefault="00017061" w:rsidP="003C3DA4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17061" w:rsidTr="003C3DA4">
        <w:tc>
          <w:tcPr>
            <w:tcW w:w="3859" w:type="dxa"/>
          </w:tcPr>
          <w:p w:rsidR="00017061" w:rsidRDefault="00017061" w:rsidP="003C3DA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Zdržal sa:</w:t>
            </w:r>
          </w:p>
        </w:tc>
        <w:tc>
          <w:tcPr>
            <w:tcW w:w="709" w:type="dxa"/>
          </w:tcPr>
          <w:p w:rsidR="00017061" w:rsidRDefault="00017061" w:rsidP="003C3DA4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017061" w:rsidTr="003C3DA4">
        <w:tc>
          <w:tcPr>
            <w:tcW w:w="3859" w:type="dxa"/>
          </w:tcPr>
          <w:p w:rsidR="00017061" w:rsidRDefault="00017061" w:rsidP="003C3DA4">
            <w:pPr>
              <w:pStyle w:val="Bezriadkovani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Nehlasoval:</w:t>
            </w:r>
          </w:p>
        </w:tc>
        <w:tc>
          <w:tcPr>
            <w:tcW w:w="709" w:type="dxa"/>
          </w:tcPr>
          <w:p w:rsidR="00017061" w:rsidRDefault="00017061" w:rsidP="003C3DA4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017061" w:rsidRPr="00063F9F" w:rsidRDefault="00017061" w:rsidP="00017061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Uznesenie bolo prijaté</w:t>
      </w:r>
    </w:p>
    <w:p w:rsidR="00017061" w:rsidRDefault="00017061" w:rsidP="00017061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017061" w:rsidRDefault="00017061" w:rsidP="00017061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E722C5" w:rsidRDefault="00E722C5"/>
    <w:sectPr w:rsidR="00E722C5" w:rsidSect="00E72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7061"/>
    <w:rsid w:val="00017061"/>
    <w:rsid w:val="007F391D"/>
    <w:rsid w:val="00E72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706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17061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0170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17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7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2021-11-24T13:30:00Z</dcterms:created>
  <dcterms:modified xsi:type="dcterms:W3CDTF">2021-11-24T13:30:00Z</dcterms:modified>
</cp:coreProperties>
</file>