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5F2C64" w14:textId="77777777" w:rsidR="00D95E8B" w:rsidRPr="00687E89" w:rsidRDefault="00D95E8B" w:rsidP="00D95E8B">
      <w:pPr>
        <w:jc w:val="center"/>
        <w:rPr>
          <w:b/>
          <w:bCs/>
          <w:sz w:val="44"/>
          <w:szCs w:val="44"/>
        </w:rPr>
      </w:pPr>
      <w:r w:rsidRPr="00687E89">
        <w:rPr>
          <w:b/>
          <w:bCs/>
          <w:sz w:val="44"/>
          <w:szCs w:val="44"/>
        </w:rPr>
        <w:t>OBEC TUHRINA</w:t>
      </w:r>
    </w:p>
    <w:p w14:paraId="1336CE93" w14:textId="77777777" w:rsidR="00D95E8B" w:rsidRDefault="00D95E8B" w:rsidP="00D95E8B">
      <w:pPr>
        <w:jc w:val="center"/>
      </w:pPr>
    </w:p>
    <w:p w14:paraId="389F9380" w14:textId="77777777" w:rsidR="00D95E8B" w:rsidRDefault="00D95E8B" w:rsidP="00D95E8B">
      <w:pPr>
        <w:jc w:val="center"/>
      </w:pPr>
      <w:r>
        <w:rPr>
          <w:noProof/>
          <w:lang w:eastAsia="sk-SK"/>
        </w:rPr>
        <w:drawing>
          <wp:inline distT="0" distB="0" distL="0" distR="0" wp14:anchorId="36914BF1" wp14:editId="7F1B3A35">
            <wp:extent cx="762000" cy="876300"/>
            <wp:effectExtent l="19050" t="0" r="0" b="0"/>
            <wp:docPr id="1" name="Obrázok 2" descr="erb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erb obc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CEA74E2" w14:textId="77777777" w:rsidR="00D95E8B" w:rsidRDefault="00D95E8B" w:rsidP="00D95E8B">
      <w:pPr>
        <w:pStyle w:val="Zkladntext"/>
        <w:jc w:val="left"/>
        <w:rPr>
          <w:rFonts w:ascii="Times New Roman" w:hAnsi="Times New Roman"/>
          <w:sz w:val="28"/>
          <w:szCs w:val="28"/>
        </w:rPr>
      </w:pPr>
    </w:p>
    <w:p w14:paraId="2992E4B5" w14:textId="77777777" w:rsidR="00D95E8B" w:rsidRPr="005366E1" w:rsidRDefault="00D95E8B" w:rsidP="00D95E8B">
      <w:pPr>
        <w:pStyle w:val="Zkladntext"/>
        <w:rPr>
          <w:rFonts w:ascii="Times New Roman" w:hAnsi="Times New Roman"/>
          <w:sz w:val="28"/>
          <w:szCs w:val="28"/>
        </w:rPr>
      </w:pPr>
    </w:p>
    <w:p w14:paraId="035CCF18" w14:textId="77777777" w:rsidR="00D95E8B" w:rsidRPr="00945509" w:rsidRDefault="00D95E8B" w:rsidP="00D95E8B">
      <w:pPr>
        <w:pStyle w:val="Zkladntext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945509">
        <w:rPr>
          <w:rFonts w:ascii="Times New Roman" w:hAnsi="Times New Roman"/>
          <w:b w:val="0"/>
          <w:bCs/>
          <w:sz w:val="24"/>
          <w:szCs w:val="24"/>
        </w:rPr>
        <w:t xml:space="preserve">Návrh VZN vyvesený na úradnej tabuli a zverejnený na internetovej stránke obce dňa: </w:t>
      </w:r>
    </w:p>
    <w:p w14:paraId="1A818F4F" w14:textId="77777777" w:rsidR="00D95E8B" w:rsidRPr="00945509" w:rsidRDefault="00D95E8B" w:rsidP="00D95E8B">
      <w:pPr>
        <w:pStyle w:val="Zkladntext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945509">
        <w:rPr>
          <w:rFonts w:ascii="Times New Roman" w:hAnsi="Times New Roman"/>
          <w:b w:val="0"/>
          <w:bCs/>
          <w:sz w:val="24"/>
          <w:szCs w:val="24"/>
        </w:rPr>
        <w:t xml:space="preserve">Návrh VZN zvesený z úradnej tabule a internetovej stránky obce dňa: </w:t>
      </w:r>
    </w:p>
    <w:p w14:paraId="77637707" w14:textId="77777777" w:rsidR="00D95E8B" w:rsidRDefault="00D95E8B" w:rsidP="00D95E8B">
      <w:pPr>
        <w:pStyle w:val="Zkladntext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945509">
        <w:rPr>
          <w:rFonts w:ascii="Times New Roman" w:hAnsi="Times New Roman"/>
          <w:b w:val="0"/>
          <w:bCs/>
          <w:sz w:val="24"/>
          <w:szCs w:val="24"/>
        </w:rPr>
        <w:t xml:space="preserve">VZN nadobúda účinnosť dňa: </w:t>
      </w:r>
    </w:p>
    <w:p w14:paraId="3DDA43A0" w14:textId="77777777" w:rsidR="00D95E8B" w:rsidRDefault="00D95E8B" w:rsidP="00D95E8B">
      <w:pPr>
        <w:pStyle w:val="Zkladntext"/>
        <w:jc w:val="both"/>
        <w:rPr>
          <w:rFonts w:ascii="Times New Roman" w:hAnsi="Times New Roman"/>
          <w:b w:val="0"/>
          <w:bCs/>
          <w:sz w:val="24"/>
          <w:szCs w:val="24"/>
        </w:rPr>
      </w:pPr>
    </w:p>
    <w:p w14:paraId="7961232B" w14:textId="77777777" w:rsidR="00D95E8B" w:rsidRPr="00945509" w:rsidRDefault="00D95E8B" w:rsidP="00D95E8B">
      <w:pPr>
        <w:pStyle w:val="Zkladntext"/>
        <w:jc w:val="both"/>
        <w:rPr>
          <w:rFonts w:ascii="Times New Roman" w:hAnsi="Times New Roman"/>
          <w:b w:val="0"/>
          <w:bCs/>
          <w:sz w:val="24"/>
          <w:szCs w:val="24"/>
        </w:rPr>
      </w:pPr>
    </w:p>
    <w:p w14:paraId="1E8F24DB" w14:textId="77777777" w:rsidR="00D95E8B" w:rsidRDefault="00D95E8B" w:rsidP="00D95E8B">
      <w:pPr>
        <w:pStyle w:val="Zkladntext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945509">
        <w:rPr>
          <w:rFonts w:ascii="Times New Roman" w:hAnsi="Times New Roman"/>
          <w:b w:val="0"/>
          <w:bCs/>
          <w:sz w:val="24"/>
          <w:szCs w:val="24"/>
        </w:rPr>
        <w:t>Obec Tuhrina podľa § 6 ods. 1 zákona č. 369/1990 Z. z. o obecnom zriadení v znení neskorších predpisov</w:t>
      </w:r>
      <w:r>
        <w:rPr>
          <w:rFonts w:ascii="Times New Roman" w:hAnsi="Times New Roman"/>
          <w:b w:val="0"/>
          <w:bCs/>
          <w:sz w:val="24"/>
          <w:szCs w:val="24"/>
        </w:rPr>
        <w:t xml:space="preserve"> v znení neskorších predpisov </w:t>
      </w:r>
    </w:p>
    <w:p w14:paraId="74859F53" w14:textId="77777777" w:rsidR="009035DF" w:rsidRDefault="009035DF" w:rsidP="00D95E8B">
      <w:pPr>
        <w:pStyle w:val="Zkladntext"/>
        <w:jc w:val="both"/>
        <w:rPr>
          <w:rFonts w:ascii="Times New Roman" w:hAnsi="Times New Roman"/>
          <w:b w:val="0"/>
          <w:bCs/>
          <w:sz w:val="24"/>
          <w:szCs w:val="24"/>
        </w:rPr>
      </w:pPr>
    </w:p>
    <w:p w14:paraId="453E3514" w14:textId="77777777" w:rsidR="009035DF" w:rsidRDefault="009035DF" w:rsidP="00D95E8B">
      <w:pPr>
        <w:pStyle w:val="Zkladntext"/>
        <w:jc w:val="both"/>
        <w:rPr>
          <w:rFonts w:ascii="Times New Roman" w:hAnsi="Times New Roman"/>
          <w:b w:val="0"/>
          <w:bCs/>
          <w:sz w:val="24"/>
          <w:szCs w:val="24"/>
        </w:rPr>
      </w:pPr>
    </w:p>
    <w:p w14:paraId="7E8718E7" w14:textId="77777777" w:rsidR="009035DF" w:rsidRDefault="009035DF" w:rsidP="00D95E8B">
      <w:pPr>
        <w:pStyle w:val="Zkladntext"/>
        <w:jc w:val="both"/>
        <w:rPr>
          <w:rFonts w:ascii="Times New Roman" w:hAnsi="Times New Roman"/>
          <w:b w:val="0"/>
          <w:bCs/>
          <w:sz w:val="24"/>
          <w:szCs w:val="24"/>
        </w:rPr>
      </w:pPr>
    </w:p>
    <w:p w14:paraId="1FD3518D" w14:textId="77777777" w:rsidR="00D95E8B" w:rsidRPr="005366E1" w:rsidRDefault="00D95E8B" w:rsidP="00D95E8B">
      <w:pPr>
        <w:pStyle w:val="Zkladntext"/>
        <w:jc w:val="both"/>
        <w:rPr>
          <w:rFonts w:ascii="Times New Roman" w:hAnsi="Times New Roman"/>
          <w:sz w:val="28"/>
          <w:szCs w:val="28"/>
        </w:rPr>
      </w:pPr>
    </w:p>
    <w:p w14:paraId="08EC5CFA" w14:textId="77777777" w:rsidR="00D95E8B" w:rsidRDefault="00D95E8B" w:rsidP="00D95E8B">
      <w:pPr>
        <w:pStyle w:val="Zkladntext"/>
        <w:rPr>
          <w:rFonts w:ascii="Times New Roman" w:hAnsi="Times New Roman"/>
          <w:sz w:val="28"/>
          <w:szCs w:val="28"/>
        </w:rPr>
      </w:pPr>
      <w:r w:rsidRPr="005366E1">
        <w:rPr>
          <w:rFonts w:ascii="Times New Roman" w:hAnsi="Times New Roman"/>
          <w:sz w:val="28"/>
          <w:szCs w:val="28"/>
        </w:rPr>
        <w:t>v y d á v</w:t>
      </w:r>
      <w:r>
        <w:rPr>
          <w:rFonts w:ascii="Times New Roman" w:hAnsi="Times New Roman"/>
          <w:sz w:val="28"/>
          <w:szCs w:val="28"/>
        </w:rPr>
        <w:t> </w:t>
      </w:r>
      <w:r w:rsidRPr="005366E1">
        <w:rPr>
          <w:rFonts w:ascii="Times New Roman" w:hAnsi="Times New Roman"/>
          <w:sz w:val="28"/>
          <w:szCs w:val="28"/>
        </w:rPr>
        <w:t>a</w:t>
      </w:r>
    </w:p>
    <w:p w14:paraId="6EB7929F" w14:textId="77777777" w:rsidR="00D95E8B" w:rsidRPr="005366E1" w:rsidRDefault="00D95E8B" w:rsidP="00D95E8B">
      <w:pPr>
        <w:pStyle w:val="Zkladntext"/>
        <w:jc w:val="left"/>
        <w:rPr>
          <w:rFonts w:ascii="Times New Roman" w:hAnsi="Times New Roman"/>
          <w:sz w:val="28"/>
          <w:szCs w:val="28"/>
        </w:rPr>
      </w:pPr>
    </w:p>
    <w:p w14:paraId="1380D99F" w14:textId="77777777" w:rsidR="00D95E8B" w:rsidRPr="00945509" w:rsidRDefault="00D95E8B" w:rsidP="00D95E8B">
      <w:pPr>
        <w:pStyle w:val="Zkladntext"/>
        <w:rPr>
          <w:rFonts w:ascii="Times New Roman" w:hAnsi="Times New Roman"/>
          <w:b w:val="0"/>
          <w:bCs/>
          <w:sz w:val="28"/>
          <w:szCs w:val="28"/>
        </w:rPr>
      </w:pPr>
      <w:r w:rsidRPr="00945509">
        <w:rPr>
          <w:rFonts w:ascii="Times New Roman" w:hAnsi="Times New Roman"/>
          <w:b w:val="0"/>
          <w:bCs/>
          <w:sz w:val="28"/>
          <w:szCs w:val="28"/>
        </w:rPr>
        <w:t>pre územie Obce Tuhrina</w:t>
      </w:r>
    </w:p>
    <w:p w14:paraId="512965FA" w14:textId="77777777" w:rsidR="00D95E8B" w:rsidRDefault="00D95E8B" w:rsidP="00D95E8B">
      <w:pPr>
        <w:pStyle w:val="Zkladntext"/>
        <w:rPr>
          <w:rFonts w:ascii="Times New Roman" w:hAnsi="Times New Roman"/>
          <w:sz w:val="28"/>
          <w:szCs w:val="28"/>
        </w:rPr>
      </w:pPr>
    </w:p>
    <w:p w14:paraId="3C3A1105" w14:textId="77777777" w:rsidR="00D95E8B" w:rsidRDefault="00D95E8B" w:rsidP="00D95E8B">
      <w:pPr>
        <w:pStyle w:val="Zkladntext"/>
        <w:rPr>
          <w:rFonts w:ascii="Times New Roman" w:hAnsi="Times New Roman"/>
          <w:sz w:val="28"/>
          <w:szCs w:val="28"/>
        </w:rPr>
      </w:pPr>
    </w:p>
    <w:p w14:paraId="1AABC78F" w14:textId="77777777" w:rsidR="00D95E8B" w:rsidRDefault="00D95E8B" w:rsidP="00D95E8B">
      <w:pPr>
        <w:pStyle w:val="Zkladntext"/>
        <w:jc w:val="left"/>
        <w:rPr>
          <w:rFonts w:ascii="Times New Roman" w:hAnsi="Times New Roman"/>
          <w:sz w:val="28"/>
          <w:szCs w:val="28"/>
        </w:rPr>
      </w:pPr>
    </w:p>
    <w:p w14:paraId="4B136B27" w14:textId="77777777" w:rsidR="00D95E8B" w:rsidRPr="005366E1" w:rsidRDefault="00D95E8B" w:rsidP="00D95E8B">
      <w:pPr>
        <w:pStyle w:val="Zkladntext"/>
        <w:rPr>
          <w:rFonts w:ascii="Times New Roman" w:hAnsi="Times New Roman"/>
          <w:sz w:val="28"/>
          <w:szCs w:val="28"/>
        </w:rPr>
      </w:pPr>
    </w:p>
    <w:p w14:paraId="43028578" w14:textId="77777777" w:rsidR="00D95E8B" w:rsidRPr="005366E1" w:rsidRDefault="00D95E8B" w:rsidP="00D95E8B">
      <w:pPr>
        <w:pStyle w:val="Zkladntext"/>
        <w:rPr>
          <w:rFonts w:ascii="Times New Roman" w:hAnsi="Times New Roman"/>
          <w:sz w:val="28"/>
          <w:szCs w:val="28"/>
        </w:rPr>
      </w:pPr>
      <w:r w:rsidRPr="005366E1">
        <w:rPr>
          <w:rFonts w:ascii="Times New Roman" w:hAnsi="Times New Roman"/>
          <w:sz w:val="28"/>
          <w:szCs w:val="28"/>
        </w:rPr>
        <w:t>V</w:t>
      </w:r>
      <w:r>
        <w:rPr>
          <w:rFonts w:ascii="Times New Roman" w:hAnsi="Times New Roman"/>
          <w:sz w:val="28"/>
          <w:szCs w:val="28"/>
        </w:rPr>
        <w:t> </w:t>
      </w:r>
      <w:r w:rsidRPr="005366E1">
        <w:rPr>
          <w:rFonts w:ascii="Times New Roman" w:hAnsi="Times New Roman"/>
          <w:sz w:val="28"/>
          <w:szCs w:val="28"/>
        </w:rPr>
        <w:t>Š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66E1">
        <w:rPr>
          <w:rFonts w:ascii="Times New Roman" w:hAnsi="Times New Roman"/>
          <w:sz w:val="28"/>
          <w:szCs w:val="28"/>
        </w:rPr>
        <w:t>E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66E1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 </w:t>
      </w:r>
      <w:r w:rsidRPr="005366E1">
        <w:rPr>
          <w:rFonts w:ascii="Times New Roman" w:hAnsi="Times New Roman"/>
          <w:sz w:val="28"/>
          <w:szCs w:val="28"/>
        </w:rPr>
        <w:t>B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66E1">
        <w:rPr>
          <w:rFonts w:ascii="Times New Roman" w:hAnsi="Times New Roman"/>
          <w:sz w:val="28"/>
          <w:szCs w:val="28"/>
        </w:rPr>
        <w:t>E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66E1">
        <w:rPr>
          <w:rFonts w:ascii="Times New Roman" w:hAnsi="Times New Roman"/>
          <w:sz w:val="28"/>
          <w:szCs w:val="28"/>
        </w:rPr>
        <w:t>C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66E1">
        <w:rPr>
          <w:rFonts w:ascii="Times New Roman" w:hAnsi="Times New Roman"/>
          <w:sz w:val="28"/>
          <w:szCs w:val="28"/>
        </w:rPr>
        <w:t>N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66E1">
        <w:rPr>
          <w:rFonts w:ascii="Times New Roman" w:hAnsi="Times New Roman"/>
          <w:sz w:val="28"/>
          <w:szCs w:val="28"/>
        </w:rPr>
        <w:t>E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5366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66E1">
        <w:rPr>
          <w:rFonts w:ascii="Times New Roman" w:hAnsi="Times New Roman"/>
          <w:sz w:val="28"/>
          <w:szCs w:val="28"/>
        </w:rPr>
        <w:t>Z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66E1">
        <w:rPr>
          <w:rFonts w:ascii="Times New Roman" w:hAnsi="Times New Roman"/>
          <w:sz w:val="28"/>
          <w:szCs w:val="28"/>
        </w:rPr>
        <w:t>Á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66E1">
        <w:rPr>
          <w:rFonts w:ascii="Times New Roman" w:hAnsi="Times New Roman"/>
          <w:sz w:val="28"/>
          <w:szCs w:val="28"/>
        </w:rPr>
        <w:t>V</w:t>
      </w:r>
      <w:r>
        <w:rPr>
          <w:rFonts w:ascii="Times New Roman" w:hAnsi="Times New Roman"/>
          <w:sz w:val="28"/>
          <w:szCs w:val="28"/>
        </w:rPr>
        <w:t> </w:t>
      </w:r>
      <w:r w:rsidRPr="005366E1">
        <w:rPr>
          <w:rFonts w:ascii="Times New Roman" w:hAnsi="Times New Roman"/>
          <w:sz w:val="28"/>
          <w:szCs w:val="28"/>
        </w:rPr>
        <w:t>Ä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66E1">
        <w:rPr>
          <w:rFonts w:ascii="Times New Roman" w:hAnsi="Times New Roman"/>
          <w:sz w:val="28"/>
          <w:szCs w:val="28"/>
        </w:rPr>
        <w:t>Z</w:t>
      </w:r>
      <w:r>
        <w:rPr>
          <w:rFonts w:ascii="Times New Roman" w:hAnsi="Times New Roman"/>
          <w:sz w:val="28"/>
          <w:szCs w:val="28"/>
        </w:rPr>
        <w:t> </w:t>
      </w:r>
      <w:r w:rsidRPr="005366E1">
        <w:rPr>
          <w:rFonts w:ascii="Times New Roman" w:hAnsi="Times New Roman"/>
          <w:sz w:val="28"/>
          <w:szCs w:val="28"/>
        </w:rPr>
        <w:t>N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66E1">
        <w:rPr>
          <w:rFonts w:ascii="Times New Roman" w:hAnsi="Times New Roman"/>
          <w:sz w:val="28"/>
          <w:szCs w:val="28"/>
        </w:rPr>
        <w:t>É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5366E1">
        <w:rPr>
          <w:rFonts w:ascii="Times New Roman" w:hAnsi="Times New Roman"/>
          <w:sz w:val="28"/>
          <w:szCs w:val="28"/>
        </w:rPr>
        <w:t xml:space="preserve"> N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66E1">
        <w:rPr>
          <w:rFonts w:ascii="Times New Roman" w:hAnsi="Times New Roman"/>
          <w:sz w:val="28"/>
          <w:szCs w:val="28"/>
        </w:rPr>
        <w:t>A</w:t>
      </w:r>
      <w:r>
        <w:rPr>
          <w:rFonts w:ascii="Times New Roman" w:hAnsi="Times New Roman"/>
          <w:sz w:val="28"/>
          <w:szCs w:val="28"/>
        </w:rPr>
        <w:t> </w:t>
      </w:r>
      <w:r w:rsidRPr="005366E1">
        <w:rPr>
          <w:rFonts w:ascii="Times New Roman" w:hAnsi="Times New Roman"/>
          <w:sz w:val="28"/>
          <w:szCs w:val="28"/>
        </w:rPr>
        <w:t>R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66E1">
        <w:rPr>
          <w:rFonts w:ascii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> </w:t>
      </w:r>
      <w:r w:rsidRPr="005366E1">
        <w:rPr>
          <w:rFonts w:ascii="Times New Roman" w:hAnsi="Times New Roman"/>
          <w:sz w:val="28"/>
          <w:szCs w:val="28"/>
        </w:rPr>
        <w:t>A</w:t>
      </w:r>
      <w:r>
        <w:rPr>
          <w:rFonts w:ascii="Times New Roman" w:hAnsi="Times New Roman"/>
          <w:sz w:val="28"/>
          <w:szCs w:val="28"/>
        </w:rPr>
        <w:t> </w:t>
      </w:r>
      <w:r w:rsidRPr="005366E1">
        <w:rPr>
          <w:rFonts w:ascii="Times New Roman" w:hAnsi="Times New Roman"/>
          <w:sz w:val="28"/>
          <w:szCs w:val="28"/>
        </w:rPr>
        <w:t>D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66E1">
        <w:rPr>
          <w:rFonts w:ascii="Times New Roman" w:hAnsi="Times New Roman"/>
          <w:sz w:val="28"/>
          <w:szCs w:val="28"/>
        </w:rPr>
        <w:t>E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66E1">
        <w:rPr>
          <w:rFonts w:ascii="Times New Roman" w:hAnsi="Times New Roman"/>
          <w:sz w:val="28"/>
          <w:szCs w:val="28"/>
        </w:rPr>
        <w:t>N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66E1">
        <w:rPr>
          <w:rFonts w:ascii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66E1">
        <w:rPr>
          <w:rFonts w:ascii="Times New Roman" w:hAnsi="Times New Roman"/>
          <w:sz w:val="28"/>
          <w:szCs w:val="28"/>
        </w:rPr>
        <w:t>E</w:t>
      </w:r>
    </w:p>
    <w:p w14:paraId="52C71F50" w14:textId="77777777" w:rsidR="00D95E8B" w:rsidRDefault="00D95E8B" w:rsidP="00D95E8B">
      <w:pPr>
        <w:pStyle w:val="Zkladntex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č</w:t>
      </w:r>
      <w:r w:rsidRPr="005366E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3</w:t>
      </w:r>
      <w:r w:rsidRPr="005366E1">
        <w:rPr>
          <w:rFonts w:ascii="Times New Roman" w:hAnsi="Times New Roman"/>
          <w:sz w:val="28"/>
          <w:szCs w:val="28"/>
        </w:rPr>
        <w:t>/20</w:t>
      </w:r>
      <w:r>
        <w:rPr>
          <w:rFonts w:ascii="Times New Roman" w:hAnsi="Times New Roman"/>
          <w:sz w:val="28"/>
          <w:szCs w:val="28"/>
        </w:rPr>
        <w:t>21</w:t>
      </w:r>
    </w:p>
    <w:p w14:paraId="3C092E48" w14:textId="77777777" w:rsidR="00D95E8B" w:rsidRDefault="00D95E8B" w:rsidP="00D95E8B">
      <w:pPr>
        <w:pStyle w:val="Zkladntext"/>
        <w:rPr>
          <w:rFonts w:ascii="Times New Roman" w:hAnsi="Times New Roman"/>
          <w:sz w:val="28"/>
          <w:szCs w:val="28"/>
        </w:rPr>
      </w:pPr>
    </w:p>
    <w:p w14:paraId="4741616A" w14:textId="77777777" w:rsidR="00D95E8B" w:rsidRPr="005366E1" w:rsidRDefault="00D95E8B" w:rsidP="00D95E8B">
      <w:pPr>
        <w:pStyle w:val="Zkladntext"/>
        <w:rPr>
          <w:rFonts w:ascii="Times New Roman" w:hAnsi="Times New Roman"/>
          <w:sz w:val="28"/>
          <w:szCs w:val="28"/>
        </w:rPr>
      </w:pPr>
    </w:p>
    <w:p w14:paraId="3242F082" w14:textId="77777777" w:rsidR="00D95E8B" w:rsidRDefault="00D95E8B" w:rsidP="00D95E8B">
      <w:pPr>
        <w:pStyle w:val="Zkladntext"/>
        <w:rPr>
          <w:rFonts w:ascii="Times New Roman" w:hAnsi="Times New Roman"/>
          <w:sz w:val="36"/>
          <w:szCs w:val="28"/>
        </w:rPr>
      </w:pPr>
      <w:r w:rsidRPr="0065537B">
        <w:rPr>
          <w:rFonts w:ascii="Times New Roman" w:hAnsi="Times New Roman"/>
          <w:sz w:val="36"/>
          <w:szCs w:val="28"/>
        </w:rPr>
        <w:t>o</w:t>
      </w:r>
      <w:r>
        <w:rPr>
          <w:rFonts w:ascii="Times New Roman" w:hAnsi="Times New Roman"/>
          <w:sz w:val="36"/>
          <w:szCs w:val="28"/>
        </w:rPr>
        <w:t> </w:t>
      </w:r>
      <w:r w:rsidRPr="0065537B">
        <w:rPr>
          <w:rFonts w:ascii="Times New Roman" w:hAnsi="Times New Roman"/>
          <w:sz w:val="36"/>
          <w:szCs w:val="28"/>
        </w:rPr>
        <w:t>p</w:t>
      </w:r>
      <w:r>
        <w:rPr>
          <w:rFonts w:ascii="Times New Roman" w:hAnsi="Times New Roman"/>
          <w:sz w:val="36"/>
          <w:szCs w:val="28"/>
        </w:rPr>
        <w:t>latených službách</w:t>
      </w:r>
    </w:p>
    <w:p w14:paraId="4D116C44" w14:textId="77777777" w:rsidR="00D95E8B" w:rsidRPr="0065537B" w:rsidRDefault="00D95E8B" w:rsidP="00D95E8B">
      <w:pPr>
        <w:pStyle w:val="Zkladntext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36"/>
          <w:szCs w:val="28"/>
        </w:rPr>
        <w:t xml:space="preserve"> Obecného úradu Tuhrina</w:t>
      </w:r>
    </w:p>
    <w:p w14:paraId="307339A8" w14:textId="77777777" w:rsidR="00D95E8B" w:rsidRDefault="00D95E8B" w:rsidP="00D95E8B">
      <w:pPr>
        <w:jc w:val="center"/>
        <w:rPr>
          <w:rFonts w:ascii="Times New Roman" w:hAnsi="Times New Roman" w:cs="Times New Roman"/>
          <w:b/>
          <w:sz w:val="28"/>
        </w:rPr>
      </w:pPr>
    </w:p>
    <w:p w14:paraId="4F77AA69" w14:textId="77777777" w:rsidR="00D95E8B" w:rsidRDefault="00D95E8B" w:rsidP="00D95E8B">
      <w:pPr>
        <w:jc w:val="center"/>
        <w:rPr>
          <w:rFonts w:ascii="Times New Roman" w:hAnsi="Times New Roman" w:cs="Times New Roman"/>
          <w:b/>
          <w:sz w:val="28"/>
        </w:rPr>
      </w:pPr>
    </w:p>
    <w:p w14:paraId="3CD169D1" w14:textId="77777777" w:rsidR="00D95E8B" w:rsidRDefault="00D95E8B" w:rsidP="00D95E8B">
      <w:pPr>
        <w:jc w:val="center"/>
        <w:rPr>
          <w:rFonts w:ascii="Times New Roman" w:hAnsi="Times New Roman" w:cs="Times New Roman"/>
          <w:b/>
          <w:sz w:val="28"/>
        </w:rPr>
      </w:pPr>
    </w:p>
    <w:p w14:paraId="48D55170" w14:textId="77777777" w:rsidR="00D95E8B" w:rsidRDefault="00D95E8B"/>
    <w:p w14:paraId="3AA21FB6" w14:textId="77777777" w:rsidR="009035DF" w:rsidRDefault="009035DF" w:rsidP="00D95E8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A763C7" w14:textId="77777777" w:rsidR="009035DF" w:rsidRPr="009035DF" w:rsidRDefault="009035DF" w:rsidP="009035DF">
      <w:pPr>
        <w:pStyle w:val="Bezriadkovania"/>
        <w:jc w:val="center"/>
        <w:rPr>
          <w:rFonts w:ascii="Times New Roman" w:hAnsi="Times New Roman" w:cs="Times New Roman"/>
          <w:b/>
          <w:sz w:val="24"/>
        </w:rPr>
      </w:pPr>
      <w:r w:rsidRPr="009035DF">
        <w:rPr>
          <w:rFonts w:ascii="Times New Roman" w:hAnsi="Times New Roman" w:cs="Times New Roman"/>
          <w:b/>
          <w:sz w:val="24"/>
        </w:rPr>
        <w:lastRenderedPageBreak/>
        <w:t>ČL. 1</w:t>
      </w:r>
    </w:p>
    <w:p w14:paraId="48ABC141" w14:textId="5F44D91A" w:rsidR="009035DF" w:rsidRDefault="008375F6" w:rsidP="009035DF">
      <w:pPr>
        <w:pStyle w:val="Bezriadkovania"/>
        <w:jc w:val="center"/>
        <w:rPr>
          <w:rFonts w:ascii="Times New Roman" w:hAnsi="Times New Roman" w:cs="Times New Roman"/>
          <w:b/>
          <w:sz w:val="24"/>
        </w:rPr>
      </w:pPr>
      <w:r w:rsidRPr="009035DF">
        <w:rPr>
          <w:rFonts w:ascii="Times New Roman" w:hAnsi="Times New Roman" w:cs="Times New Roman"/>
          <w:b/>
          <w:sz w:val="24"/>
        </w:rPr>
        <w:t>Prenájom, pivných lavíc a</w:t>
      </w:r>
      <w:r w:rsidR="009035DF">
        <w:rPr>
          <w:rFonts w:ascii="Times New Roman" w:hAnsi="Times New Roman" w:cs="Times New Roman"/>
          <w:b/>
          <w:sz w:val="24"/>
        </w:rPr>
        <w:t> </w:t>
      </w:r>
      <w:r w:rsidRPr="009035DF">
        <w:rPr>
          <w:rFonts w:ascii="Times New Roman" w:hAnsi="Times New Roman" w:cs="Times New Roman"/>
          <w:b/>
          <w:sz w:val="24"/>
        </w:rPr>
        <w:t>stolov</w:t>
      </w:r>
    </w:p>
    <w:p w14:paraId="0021AD1D" w14:textId="77777777" w:rsidR="009035DF" w:rsidRPr="009035DF" w:rsidRDefault="009035DF" w:rsidP="009035DF">
      <w:pPr>
        <w:pStyle w:val="Bezriadkovania"/>
        <w:jc w:val="center"/>
        <w:rPr>
          <w:rFonts w:ascii="Times New Roman" w:hAnsi="Times New Roman" w:cs="Times New Roman"/>
          <w:b/>
          <w:sz w:val="24"/>
        </w:rPr>
      </w:pPr>
    </w:p>
    <w:p w14:paraId="5D601472" w14:textId="77777777" w:rsidR="00013FDF" w:rsidRPr="00F07449" w:rsidRDefault="00013FDF" w:rsidP="00013FDF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7449">
        <w:rPr>
          <w:rFonts w:ascii="Times New Roman" w:hAnsi="Times New Roman" w:cs="Times New Roman"/>
          <w:sz w:val="24"/>
          <w:szCs w:val="24"/>
        </w:rPr>
        <w:t xml:space="preserve">Sadzba za používanie </w:t>
      </w:r>
      <w:r w:rsidRPr="00013FDF">
        <w:rPr>
          <w:rFonts w:ascii="Times New Roman" w:hAnsi="Times New Roman" w:cs="Times New Roman"/>
          <w:b/>
          <w:sz w:val="24"/>
          <w:szCs w:val="24"/>
        </w:rPr>
        <w:t>obecné pivné lavice a stoly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03D1" w:rsidRPr="000A5864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6303D1" w:rsidRPr="000A5864">
        <w:rPr>
          <w:rFonts w:ascii="Times New Roman" w:hAnsi="Times New Roman" w:cs="Times New Roman"/>
          <w:b/>
          <w:sz w:val="24"/>
          <w:szCs w:val="24"/>
        </w:rPr>
        <w:t>sada</w:t>
      </w:r>
      <w:proofErr w:type="spellEnd"/>
      <w:r w:rsidR="006303D1" w:rsidRPr="000A5864">
        <w:rPr>
          <w:rFonts w:ascii="Times New Roman" w:hAnsi="Times New Roman" w:cs="Times New Roman"/>
          <w:b/>
          <w:sz w:val="24"/>
          <w:szCs w:val="24"/>
        </w:rPr>
        <w:t>)</w:t>
      </w:r>
      <w:r w:rsidRPr="00F074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3FDF">
        <w:rPr>
          <w:rFonts w:ascii="Times New Roman" w:hAnsi="Times New Roman" w:cs="Times New Roman"/>
          <w:sz w:val="24"/>
          <w:szCs w:val="24"/>
        </w:rPr>
        <w:t xml:space="preserve">sa </w:t>
      </w:r>
      <w:r w:rsidRPr="00F07449">
        <w:rPr>
          <w:rFonts w:ascii="Times New Roman" w:hAnsi="Times New Roman" w:cs="Times New Roman"/>
          <w:sz w:val="24"/>
          <w:szCs w:val="24"/>
        </w:rPr>
        <w:t>stanovuje takto:</w:t>
      </w:r>
    </w:p>
    <w:p w14:paraId="49FD3E44" w14:textId="77777777" w:rsidR="00013FDF" w:rsidRPr="00F07449" w:rsidRDefault="00013FDF" w:rsidP="00013FDF">
      <w:pPr>
        <w:pStyle w:val="Bezriadkovania"/>
        <w:ind w:left="360" w:firstLine="63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a. </w:t>
      </w:r>
      <w:r w:rsidRPr="00F07449">
        <w:rPr>
          <w:rFonts w:ascii="Times New Roman" w:hAnsi="Times New Roman" w:cs="Times New Roman"/>
          <w:sz w:val="24"/>
        </w:rPr>
        <w:t xml:space="preserve">pre občanov, ktorí majú TP v obci Tuhrina sa stanovuje na  </w:t>
      </w:r>
      <w:r w:rsidR="006303D1" w:rsidRPr="000A5864">
        <w:rPr>
          <w:rFonts w:ascii="Times New Roman" w:hAnsi="Times New Roman" w:cs="Times New Roman"/>
          <w:b/>
          <w:sz w:val="24"/>
          <w:shd w:val="clear" w:color="auto" w:fill="FFFF00"/>
        </w:rPr>
        <w:t>3</w:t>
      </w:r>
      <w:r w:rsidRPr="000A5864">
        <w:rPr>
          <w:rFonts w:ascii="Times New Roman" w:hAnsi="Times New Roman" w:cs="Times New Roman"/>
          <w:b/>
          <w:sz w:val="24"/>
          <w:shd w:val="clear" w:color="auto" w:fill="FFFF00"/>
        </w:rPr>
        <w:t xml:space="preserve"> €/ </w:t>
      </w:r>
      <w:r w:rsidRPr="00F07449">
        <w:rPr>
          <w:rFonts w:ascii="Times New Roman" w:hAnsi="Times New Roman" w:cs="Times New Roman"/>
          <w:b/>
          <w:sz w:val="24"/>
        </w:rPr>
        <w:t>6 hodín</w:t>
      </w:r>
    </w:p>
    <w:p w14:paraId="134AA347" w14:textId="77777777" w:rsidR="00013FDF" w:rsidRPr="00F07449" w:rsidRDefault="00013FDF" w:rsidP="00013FDF">
      <w:pPr>
        <w:pStyle w:val="Bezriadkovania"/>
        <w:ind w:left="360" w:firstLine="63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b. </w:t>
      </w:r>
      <w:r w:rsidRPr="00F07449">
        <w:rPr>
          <w:rFonts w:ascii="Times New Roman" w:hAnsi="Times New Roman" w:cs="Times New Roman"/>
          <w:sz w:val="24"/>
        </w:rPr>
        <w:t xml:space="preserve">pre občanov, ktorí majú TP v obci Tuhrina sa stanovuje na   </w:t>
      </w:r>
      <w:r w:rsidR="006303D1" w:rsidRPr="000A5864">
        <w:rPr>
          <w:rFonts w:ascii="Times New Roman" w:hAnsi="Times New Roman" w:cs="Times New Roman"/>
          <w:b/>
          <w:sz w:val="24"/>
          <w:shd w:val="clear" w:color="auto" w:fill="FFFF00"/>
        </w:rPr>
        <w:t>5</w:t>
      </w:r>
      <w:r w:rsidRPr="000A5864">
        <w:rPr>
          <w:rFonts w:ascii="Times New Roman" w:hAnsi="Times New Roman" w:cs="Times New Roman"/>
          <w:b/>
          <w:sz w:val="24"/>
          <w:shd w:val="clear" w:color="auto" w:fill="FFFF00"/>
        </w:rPr>
        <w:t xml:space="preserve"> €/ </w:t>
      </w:r>
      <w:r w:rsidRPr="00F07449">
        <w:rPr>
          <w:rFonts w:ascii="Times New Roman" w:hAnsi="Times New Roman" w:cs="Times New Roman"/>
          <w:b/>
          <w:sz w:val="24"/>
        </w:rPr>
        <w:t>24 hodín</w:t>
      </w:r>
    </w:p>
    <w:p w14:paraId="316695D6" w14:textId="77777777" w:rsidR="00013FDF" w:rsidRDefault="00013FDF" w:rsidP="00013FDF">
      <w:pPr>
        <w:pStyle w:val="Odsekzoznamu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c. </w:t>
      </w:r>
      <w:r w:rsidRPr="00F07449">
        <w:rPr>
          <w:rFonts w:ascii="Times New Roman" w:hAnsi="Times New Roman" w:cs="Times New Roman"/>
          <w:sz w:val="24"/>
        </w:rPr>
        <w:t>pre občanov, ktorí nemaj</w:t>
      </w:r>
      <w:r w:rsidR="006303D1">
        <w:rPr>
          <w:rFonts w:ascii="Times New Roman" w:hAnsi="Times New Roman" w:cs="Times New Roman"/>
          <w:sz w:val="24"/>
        </w:rPr>
        <w:t xml:space="preserve">ú v obci TP sa stanovuje na </w:t>
      </w:r>
      <w:r w:rsidR="006303D1" w:rsidRPr="000A5864">
        <w:rPr>
          <w:rFonts w:ascii="Times New Roman" w:hAnsi="Times New Roman" w:cs="Times New Roman"/>
          <w:b/>
          <w:sz w:val="24"/>
          <w:shd w:val="clear" w:color="auto" w:fill="FFFF00"/>
        </w:rPr>
        <w:t xml:space="preserve">5 </w:t>
      </w:r>
      <w:r w:rsidRPr="000A5864">
        <w:rPr>
          <w:rFonts w:ascii="Times New Roman" w:hAnsi="Times New Roman" w:cs="Times New Roman"/>
          <w:b/>
          <w:sz w:val="24"/>
          <w:shd w:val="clear" w:color="auto" w:fill="FFFF00"/>
        </w:rPr>
        <w:t>€</w:t>
      </w:r>
      <w:r w:rsidR="006303D1">
        <w:rPr>
          <w:rFonts w:ascii="Times New Roman" w:hAnsi="Times New Roman" w:cs="Times New Roman"/>
          <w:sz w:val="24"/>
        </w:rPr>
        <w:t xml:space="preserve"> </w:t>
      </w:r>
      <w:r w:rsidRPr="00F07449">
        <w:rPr>
          <w:rFonts w:ascii="Times New Roman" w:hAnsi="Times New Roman" w:cs="Times New Roman"/>
          <w:sz w:val="24"/>
        </w:rPr>
        <w:t>/používanie do 3 hod</w:t>
      </w:r>
      <w:r>
        <w:rPr>
          <w:rFonts w:ascii="Times New Roman" w:hAnsi="Times New Roman" w:cs="Times New Roman"/>
          <w:sz w:val="24"/>
        </w:rPr>
        <w:t>.</w:t>
      </w:r>
    </w:p>
    <w:p w14:paraId="478F11AD" w14:textId="77777777" w:rsidR="009035DF" w:rsidRPr="00013FDF" w:rsidRDefault="008375F6" w:rsidP="00013FDF">
      <w:pPr>
        <w:jc w:val="both"/>
        <w:rPr>
          <w:rFonts w:ascii="Times New Roman" w:hAnsi="Times New Roman" w:cs="Times New Roman"/>
          <w:sz w:val="24"/>
          <w:szCs w:val="24"/>
        </w:rPr>
      </w:pPr>
      <w:r w:rsidRPr="00013FDF">
        <w:rPr>
          <w:rFonts w:ascii="Times New Roman" w:hAnsi="Times New Roman" w:cs="Times New Roman"/>
          <w:sz w:val="24"/>
          <w:szCs w:val="24"/>
        </w:rPr>
        <w:t xml:space="preserve">Úhrada sa prevádza do pokladne Obecného úradu na príjmový pokladničný doklad. </w:t>
      </w:r>
    </w:p>
    <w:p w14:paraId="56A5F901" w14:textId="77777777" w:rsidR="009035DF" w:rsidRDefault="008375F6" w:rsidP="00013FDF">
      <w:pPr>
        <w:jc w:val="both"/>
        <w:rPr>
          <w:rFonts w:ascii="Times New Roman" w:hAnsi="Times New Roman" w:cs="Times New Roman"/>
          <w:sz w:val="24"/>
          <w:szCs w:val="24"/>
        </w:rPr>
      </w:pPr>
      <w:r w:rsidRPr="00013FDF">
        <w:rPr>
          <w:rFonts w:ascii="Times New Roman" w:hAnsi="Times New Roman" w:cs="Times New Roman"/>
          <w:sz w:val="24"/>
          <w:szCs w:val="24"/>
        </w:rPr>
        <w:t xml:space="preserve">Osoba, ktorá si </w:t>
      </w:r>
      <w:r w:rsidR="006303D1">
        <w:rPr>
          <w:rFonts w:ascii="Times New Roman" w:hAnsi="Times New Roman" w:cs="Times New Roman"/>
          <w:sz w:val="24"/>
          <w:szCs w:val="24"/>
        </w:rPr>
        <w:t xml:space="preserve">uvedené veci prenajíma </w:t>
      </w:r>
      <w:r w:rsidRPr="00013FDF">
        <w:rPr>
          <w:rFonts w:ascii="Times New Roman" w:hAnsi="Times New Roman" w:cs="Times New Roman"/>
          <w:sz w:val="24"/>
          <w:szCs w:val="24"/>
        </w:rPr>
        <w:t xml:space="preserve">je povinná zaobchádzať s nimi šetrne. V prípade poškodenia je povinná poruchu alebo poškodenie na vlastné náklady odstrániť. V opačnom prípade bude poškodenie odstránené na náklady prenajímateľa a škoda vymáhaná od nájomcu. </w:t>
      </w:r>
    </w:p>
    <w:p w14:paraId="384E8F6E" w14:textId="77777777" w:rsidR="00013FDF" w:rsidRPr="00013FDF" w:rsidRDefault="00013FDF" w:rsidP="00013FDF">
      <w:pPr>
        <w:pStyle w:val="Bezriadkovania"/>
        <w:jc w:val="center"/>
        <w:rPr>
          <w:rFonts w:ascii="Times New Roman" w:hAnsi="Times New Roman" w:cs="Times New Roman"/>
          <w:b/>
          <w:sz w:val="24"/>
        </w:rPr>
      </w:pPr>
    </w:p>
    <w:p w14:paraId="38E1304D" w14:textId="77777777" w:rsidR="00013FDF" w:rsidRPr="00013FDF" w:rsidRDefault="008375F6" w:rsidP="00013FDF">
      <w:pPr>
        <w:pStyle w:val="Bezriadkovania"/>
        <w:jc w:val="center"/>
        <w:rPr>
          <w:rFonts w:ascii="Times New Roman" w:hAnsi="Times New Roman" w:cs="Times New Roman"/>
          <w:b/>
          <w:sz w:val="24"/>
        </w:rPr>
      </w:pPr>
      <w:r w:rsidRPr="00013FDF">
        <w:rPr>
          <w:rFonts w:ascii="Times New Roman" w:hAnsi="Times New Roman" w:cs="Times New Roman"/>
          <w:b/>
          <w:sz w:val="24"/>
        </w:rPr>
        <w:t>Čl. 2a</w:t>
      </w:r>
    </w:p>
    <w:p w14:paraId="3206BC6F" w14:textId="32250DB4" w:rsidR="00013FDF" w:rsidRDefault="008375F6" w:rsidP="00013FDF">
      <w:pPr>
        <w:pStyle w:val="Bezriadkovania"/>
        <w:jc w:val="center"/>
        <w:rPr>
          <w:rFonts w:ascii="Times New Roman" w:hAnsi="Times New Roman" w:cs="Times New Roman"/>
          <w:b/>
          <w:sz w:val="24"/>
        </w:rPr>
      </w:pPr>
      <w:r w:rsidRPr="00013FDF">
        <w:rPr>
          <w:rFonts w:ascii="Times New Roman" w:hAnsi="Times New Roman" w:cs="Times New Roman"/>
          <w:b/>
          <w:sz w:val="24"/>
        </w:rPr>
        <w:t>Prenájom sály KD s</w:t>
      </w:r>
      <w:r w:rsidR="008E77A6">
        <w:rPr>
          <w:rFonts w:ascii="Times New Roman" w:hAnsi="Times New Roman" w:cs="Times New Roman"/>
          <w:b/>
          <w:sz w:val="24"/>
        </w:rPr>
        <w:t> </w:t>
      </w:r>
      <w:r w:rsidRPr="00013FDF">
        <w:rPr>
          <w:rFonts w:ascii="Times New Roman" w:hAnsi="Times New Roman" w:cs="Times New Roman"/>
          <w:b/>
          <w:sz w:val="24"/>
        </w:rPr>
        <w:t>príslušenstvom</w:t>
      </w:r>
    </w:p>
    <w:p w14:paraId="20CC476C" w14:textId="77777777" w:rsidR="008E77A6" w:rsidRPr="00325720" w:rsidRDefault="008E77A6" w:rsidP="008E77A6">
      <w:pPr>
        <w:jc w:val="center"/>
        <w:rPr>
          <w:rFonts w:ascii="Times New Roman" w:hAnsi="Times New Roman" w:cs="Times New Roman"/>
          <w:b/>
          <w:sz w:val="36"/>
          <w:szCs w:val="24"/>
        </w:rPr>
      </w:pPr>
    </w:p>
    <w:tbl>
      <w:tblPr>
        <w:tblStyle w:val="Mriekatabuky"/>
        <w:tblW w:w="11057" w:type="dxa"/>
        <w:tblInd w:w="-856" w:type="dxa"/>
        <w:tblLook w:val="04A0" w:firstRow="1" w:lastRow="0" w:firstColumn="1" w:lastColumn="0" w:noHBand="0" w:noVBand="1"/>
      </w:tblPr>
      <w:tblGrid>
        <w:gridCol w:w="3686"/>
        <w:gridCol w:w="3211"/>
        <w:gridCol w:w="4160"/>
      </w:tblGrid>
      <w:tr w:rsidR="008E77A6" w:rsidRPr="00325720" w14:paraId="37DB1036" w14:textId="77777777" w:rsidTr="008A4B16">
        <w:tc>
          <w:tcPr>
            <w:tcW w:w="3686" w:type="dxa"/>
          </w:tcPr>
          <w:p w14:paraId="57DCBF78" w14:textId="77777777" w:rsidR="008E77A6" w:rsidRPr="00325720" w:rsidRDefault="008E77A6" w:rsidP="008A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1" w:type="dxa"/>
            <w:shd w:val="clear" w:color="auto" w:fill="FFFF00"/>
          </w:tcPr>
          <w:p w14:paraId="4AAA3223" w14:textId="77777777" w:rsidR="008E77A6" w:rsidRPr="00325720" w:rsidRDefault="008E77A6" w:rsidP="008A4B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720">
              <w:rPr>
                <w:rFonts w:ascii="Times New Roman" w:hAnsi="Times New Roman" w:cs="Times New Roman"/>
                <w:b/>
                <w:sz w:val="24"/>
                <w:szCs w:val="24"/>
              </w:rPr>
              <w:t>Cena pre občanov s trvalým pobytom v obci Tuhrina</w:t>
            </w:r>
          </w:p>
        </w:tc>
        <w:tc>
          <w:tcPr>
            <w:tcW w:w="4160" w:type="dxa"/>
            <w:shd w:val="clear" w:color="auto" w:fill="92D050"/>
          </w:tcPr>
          <w:p w14:paraId="7E5256DB" w14:textId="77777777" w:rsidR="008E77A6" w:rsidRPr="00325720" w:rsidRDefault="008E77A6" w:rsidP="008A4B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720">
              <w:rPr>
                <w:rFonts w:ascii="Times New Roman" w:hAnsi="Times New Roman" w:cs="Times New Roman"/>
                <w:b/>
                <w:sz w:val="24"/>
                <w:szCs w:val="24"/>
              </w:rPr>
              <w:t>Cena pre občanov s trvalým pobytom mimo obce</w:t>
            </w:r>
          </w:p>
        </w:tc>
      </w:tr>
      <w:tr w:rsidR="008E77A6" w:rsidRPr="00325720" w14:paraId="592445C5" w14:textId="77777777" w:rsidTr="008A4B16">
        <w:tc>
          <w:tcPr>
            <w:tcW w:w="3686" w:type="dxa"/>
          </w:tcPr>
          <w:p w14:paraId="6A09BCCF" w14:textId="77777777" w:rsidR="008E77A6" w:rsidRPr="00325720" w:rsidRDefault="008E77A6" w:rsidP="008A4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7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Poplatok z usporiadanie tanečnej zábavy, diskotéky, svadby, plesy, akcia nad 5 hod. </w:t>
            </w:r>
          </w:p>
        </w:tc>
        <w:tc>
          <w:tcPr>
            <w:tcW w:w="3211" w:type="dxa"/>
          </w:tcPr>
          <w:p w14:paraId="129D3F32" w14:textId="77777777" w:rsidR="008E77A6" w:rsidRPr="00325720" w:rsidRDefault="008E77A6" w:rsidP="008A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8E2D84" w14:textId="77777777" w:rsidR="008E77A6" w:rsidRPr="00C75428" w:rsidRDefault="008E77A6" w:rsidP="008A4B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428">
              <w:rPr>
                <w:rFonts w:ascii="Times New Roman" w:hAnsi="Times New Roman" w:cs="Times New Roman"/>
                <w:b/>
                <w:sz w:val="24"/>
                <w:szCs w:val="24"/>
              </w:rPr>
              <w:t>150 €</w:t>
            </w:r>
          </w:p>
          <w:p w14:paraId="2A74FE51" w14:textId="77777777" w:rsidR="008E77A6" w:rsidRPr="00325720" w:rsidRDefault="008E77A6" w:rsidP="008A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720">
              <w:rPr>
                <w:rFonts w:ascii="Times New Roman" w:hAnsi="Times New Roman" w:cs="Times New Roman"/>
                <w:sz w:val="24"/>
                <w:szCs w:val="24"/>
              </w:rPr>
              <w:t>Vykurovacie obdobie + 20 €</w:t>
            </w:r>
          </w:p>
        </w:tc>
        <w:tc>
          <w:tcPr>
            <w:tcW w:w="4160" w:type="dxa"/>
          </w:tcPr>
          <w:p w14:paraId="654D2956" w14:textId="77777777" w:rsidR="008E77A6" w:rsidRDefault="008E77A6" w:rsidP="008A4B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37C61F" w14:textId="77777777" w:rsidR="008E77A6" w:rsidRPr="00C75428" w:rsidRDefault="008E77A6" w:rsidP="008A4B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428">
              <w:rPr>
                <w:rFonts w:ascii="Times New Roman" w:hAnsi="Times New Roman" w:cs="Times New Roman"/>
                <w:b/>
                <w:sz w:val="24"/>
                <w:szCs w:val="24"/>
              </w:rPr>
              <w:t>300 €</w:t>
            </w:r>
          </w:p>
          <w:p w14:paraId="62B87318" w14:textId="77777777" w:rsidR="008E77A6" w:rsidRPr="00325720" w:rsidRDefault="008E77A6" w:rsidP="008A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720">
              <w:rPr>
                <w:rFonts w:ascii="Times New Roman" w:hAnsi="Times New Roman" w:cs="Times New Roman"/>
                <w:sz w:val="24"/>
                <w:szCs w:val="24"/>
              </w:rPr>
              <w:t>Vykurovacie obdobie + 20 €</w:t>
            </w:r>
          </w:p>
        </w:tc>
      </w:tr>
      <w:tr w:rsidR="008E77A6" w:rsidRPr="00325720" w14:paraId="08A23064" w14:textId="77777777" w:rsidTr="008A4B16">
        <w:tc>
          <w:tcPr>
            <w:tcW w:w="3686" w:type="dxa"/>
          </w:tcPr>
          <w:p w14:paraId="5F957F8A" w14:textId="77777777" w:rsidR="008E77A6" w:rsidRPr="00C75428" w:rsidRDefault="008E77A6" w:rsidP="008A4B1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4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Drobné rodinné oslavy a spoločenské akcie do 5 hod. </w:t>
            </w:r>
          </w:p>
        </w:tc>
        <w:tc>
          <w:tcPr>
            <w:tcW w:w="3211" w:type="dxa"/>
          </w:tcPr>
          <w:p w14:paraId="054ABD55" w14:textId="77777777" w:rsidR="008E77A6" w:rsidRPr="00C75428" w:rsidRDefault="008E77A6" w:rsidP="008A4B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428">
              <w:rPr>
                <w:rFonts w:ascii="Times New Roman" w:hAnsi="Times New Roman" w:cs="Times New Roman"/>
                <w:b/>
                <w:sz w:val="24"/>
                <w:szCs w:val="24"/>
              </w:rPr>
              <w:t>50 €</w:t>
            </w:r>
          </w:p>
          <w:p w14:paraId="1F4E2472" w14:textId="77777777" w:rsidR="008E77A6" w:rsidRPr="00325720" w:rsidRDefault="008E77A6" w:rsidP="008A4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720">
              <w:rPr>
                <w:rFonts w:ascii="Times New Roman" w:hAnsi="Times New Roman" w:cs="Times New Roman"/>
                <w:sz w:val="24"/>
                <w:szCs w:val="24"/>
              </w:rPr>
              <w:t>Vykurovacie obdobie + 20 €</w:t>
            </w:r>
          </w:p>
        </w:tc>
        <w:tc>
          <w:tcPr>
            <w:tcW w:w="4160" w:type="dxa"/>
          </w:tcPr>
          <w:p w14:paraId="13D8F698" w14:textId="77777777" w:rsidR="008E77A6" w:rsidRPr="00C75428" w:rsidRDefault="008E77A6" w:rsidP="008A4B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428">
              <w:rPr>
                <w:rFonts w:ascii="Times New Roman" w:hAnsi="Times New Roman" w:cs="Times New Roman"/>
                <w:b/>
                <w:sz w:val="24"/>
                <w:szCs w:val="24"/>
              </w:rPr>
              <w:t>100 €</w:t>
            </w:r>
          </w:p>
          <w:p w14:paraId="0578DC25" w14:textId="77777777" w:rsidR="008E77A6" w:rsidRPr="00325720" w:rsidRDefault="008E77A6" w:rsidP="008A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720">
              <w:rPr>
                <w:rFonts w:ascii="Times New Roman" w:hAnsi="Times New Roman" w:cs="Times New Roman"/>
                <w:sz w:val="24"/>
                <w:szCs w:val="24"/>
              </w:rPr>
              <w:t>Vykurovacie obdobie + 20 €</w:t>
            </w:r>
          </w:p>
        </w:tc>
      </w:tr>
      <w:tr w:rsidR="008E77A6" w:rsidRPr="00325720" w14:paraId="6F89F478" w14:textId="77777777" w:rsidTr="008A4B16">
        <w:tc>
          <w:tcPr>
            <w:tcW w:w="3686" w:type="dxa"/>
          </w:tcPr>
          <w:p w14:paraId="5127219A" w14:textId="77777777" w:rsidR="008E77A6" w:rsidRPr="00C75428" w:rsidRDefault="008E77A6" w:rsidP="008A4B1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428">
              <w:rPr>
                <w:rFonts w:ascii="Times New Roman" w:hAnsi="Times New Roman" w:cs="Times New Roman"/>
                <w:b/>
                <w:sz w:val="24"/>
                <w:szCs w:val="24"/>
              </w:rPr>
              <w:t>Kar</w:t>
            </w:r>
          </w:p>
        </w:tc>
        <w:tc>
          <w:tcPr>
            <w:tcW w:w="3211" w:type="dxa"/>
          </w:tcPr>
          <w:p w14:paraId="6540F067" w14:textId="77777777" w:rsidR="008E77A6" w:rsidRPr="00C75428" w:rsidRDefault="008E77A6" w:rsidP="008A4B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428">
              <w:rPr>
                <w:rFonts w:ascii="Times New Roman" w:hAnsi="Times New Roman" w:cs="Times New Roman"/>
                <w:b/>
                <w:sz w:val="24"/>
                <w:szCs w:val="24"/>
              </w:rPr>
              <w:t>0 €</w:t>
            </w:r>
          </w:p>
          <w:p w14:paraId="075388FF" w14:textId="77777777" w:rsidR="008E77A6" w:rsidRPr="00325720" w:rsidRDefault="008E77A6" w:rsidP="008A4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Vykurovacie obdobie + 10 €</w:t>
            </w:r>
          </w:p>
        </w:tc>
        <w:tc>
          <w:tcPr>
            <w:tcW w:w="4160" w:type="dxa"/>
          </w:tcPr>
          <w:p w14:paraId="2ABB4F7E" w14:textId="77777777" w:rsidR="008E77A6" w:rsidRPr="00C75428" w:rsidRDefault="008E77A6" w:rsidP="008A4B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428">
              <w:rPr>
                <w:rFonts w:ascii="Times New Roman" w:hAnsi="Times New Roman" w:cs="Times New Roman"/>
                <w:b/>
                <w:sz w:val="24"/>
                <w:szCs w:val="24"/>
              </w:rPr>
              <w:t>20 €</w:t>
            </w:r>
          </w:p>
          <w:p w14:paraId="6EE558BB" w14:textId="77777777" w:rsidR="008E77A6" w:rsidRPr="00325720" w:rsidRDefault="008E77A6" w:rsidP="008A4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Vykurovacie obdobie + 10 €</w:t>
            </w:r>
          </w:p>
        </w:tc>
      </w:tr>
      <w:tr w:rsidR="008E77A6" w:rsidRPr="00325720" w14:paraId="70EF61F7" w14:textId="77777777" w:rsidTr="008A4B16">
        <w:tc>
          <w:tcPr>
            <w:tcW w:w="3686" w:type="dxa"/>
          </w:tcPr>
          <w:p w14:paraId="1A748739" w14:textId="77777777" w:rsidR="008E77A6" w:rsidRPr="00C75428" w:rsidRDefault="008E77A6" w:rsidP="008A4B1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428">
              <w:rPr>
                <w:rFonts w:ascii="Times New Roman" w:hAnsi="Times New Roman" w:cs="Times New Roman"/>
                <w:b/>
                <w:sz w:val="24"/>
                <w:szCs w:val="24"/>
              </w:rPr>
              <w:t>Reklamno-predajné akcie</w:t>
            </w:r>
          </w:p>
        </w:tc>
        <w:tc>
          <w:tcPr>
            <w:tcW w:w="3211" w:type="dxa"/>
          </w:tcPr>
          <w:p w14:paraId="03745147" w14:textId="77777777" w:rsidR="008E77A6" w:rsidRPr="00C75428" w:rsidRDefault="008E77A6" w:rsidP="008A4B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428">
              <w:rPr>
                <w:rFonts w:ascii="Times New Roman" w:hAnsi="Times New Roman" w:cs="Times New Roman"/>
                <w:b/>
                <w:sz w:val="24"/>
                <w:szCs w:val="24"/>
              </w:rPr>
              <w:t>10 €/1 hod.</w:t>
            </w:r>
          </w:p>
        </w:tc>
        <w:tc>
          <w:tcPr>
            <w:tcW w:w="4160" w:type="dxa"/>
          </w:tcPr>
          <w:p w14:paraId="205ED3C8" w14:textId="77777777" w:rsidR="008E77A6" w:rsidRPr="00C75428" w:rsidRDefault="008E77A6" w:rsidP="008A4B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428">
              <w:rPr>
                <w:rFonts w:ascii="Times New Roman" w:hAnsi="Times New Roman" w:cs="Times New Roman"/>
                <w:b/>
                <w:sz w:val="24"/>
                <w:szCs w:val="24"/>
              </w:rPr>
              <w:t>15 €/1 hod.</w:t>
            </w:r>
          </w:p>
        </w:tc>
      </w:tr>
      <w:tr w:rsidR="008E77A6" w:rsidRPr="00325720" w14:paraId="63D06E84" w14:textId="77777777" w:rsidTr="008A4B16">
        <w:tc>
          <w:tcPr>
            <w:tcW w:w="3686" w:type="dxa"/>
          </w:tcPr>
          <w:p w14:paraId="2A8E376B" w14:textId="77777777" w:rsidR="008E77A6" w:rsidRPr="00C75428" w:rsidRDefault="008E77A6" w:rsidP="008A4B1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428">
              <w:rPr>
                <w:rFonts w:ascii="Times New Roman" w:hAnsi="Times New Roman" w:cs="Times New Roman"/>
                <w:b/>
                <w:sz w:val="24"/>
                <w:szCs w:val="24"/>
              </w:rPr>
              <w:t>Prenájom kuchyne</w:t>
            </w:r>
          </w:p>
        </w:tc>
        <w:tc>
          <w:tcPr>
            <w:tcW w:w="3211" w:type="dxa"/>
          </w:tcPr>
          <w:p w14:paraId="2CF0D2EC" w14:textId="77777777" w:rsidR="008E77A6" w:rsidRPr="00C75428" w:rsidRDefault="008E77A6" w:rsidP="008A4B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428">
              <w:rPr>
                <w:rFonts w:ascii="Times New Roman" w:hAnsi="Times New Roman" w:cs="Times New Roman"/>
                <w:b/>
                <w:sz w:val="24"/>
                <w:szCs w:val="24"/>
              </w:rPr>
              <w:t>20 €</w:t>
            </w:r>
          </w:p>
        </w:tc>
        <w:tc>
          <w:tcPr>
            <w:tcW w:w="4160" w:type="dxa"/>
          </w:tcPr>
          <w:p w14:paraId="2DD8736A" w14:textId="77777777" w:rsidR="008E77A6" w:rsidRPr="00C75428" w:rsidRDefault="008E77A6" w:rsidP="008A4B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428">
              <w:rPr>
                <w:rFonts w:ascii="Times New Roman" w:hAnsi="Times New Roman" w:cs="Times New Roman"/>
                <w:b/>
                <w:sz w:val="24"/>
                <w:szCs w:val="24"/>
              </w:rPr>
              <w:t>50 €</w:t>
            </w:r>
          </w:p>
        </w:tc>
      </w:tr>
      <w:tr w:rsidR="008E77A6" w:rsidRPr="00325720" w14:paraId="3F5E78C7" w14:textId="77777777" w:rsidTr="008A4B16">
        <w:tc>
          <w:tcPr>
            <w:tcW w:w="3686" w:type="dxa"/>
          </w:tcPr>
          <w:p w14:paraId="4E2CA2F5" w14:textId="77777777" w:rsidR="008E77A6" w:rsidRPr="00C75428" w:rsidRDefault="008E77A6" w:rsidP="008A4B1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428">
              <w:rPr>
                <w:rFonts w:ascii="Times New Roman" w:hAnsi="Times New Roman" w:cs="Times New Roman"/>
                <w:b/>
                <w:sz w:val="24"/>
                <w:szCs w:val="24"/>
              </w:rPr>
              <w:t>Prenájom kuchyne - kar</w:t>
            </w:r>
          </w:p>
        </w:tc>
        <w:tc>
          <w:tcPr>
            <w:tcW w:w="3211" w:type="dxa"/>
          </w:tcPr>
          <w:p w14:paraId="21746527" w14:textId="77777777" w:rsidR="008E77A6" w:rsidRPr="00C75428" w:rsidRDefault="008E77A6" w:rsidP="008A4B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428">
              <w:rPr>
                <w:rFonts w:ascii="Times New Roman" w:hAnsi="Times New Roman" w:cs="Times New Roman"/>
                <w:b/>
                <w:sz w:val="24"/>
                <w:szCs w:val="24"/>
              </w:rPr>
              <w:t>0 €</w:t>
            </w:r>
          </w:p>
        </w:tc>
        <w:tc>
          <w:tcPr>
            <w:tcW w:w="4160" w:type="dxa"/>
          </w:tcPr>
          <w:p w14:paraId="09593BF9" w14:textId="77777777" w:rsidR="008E77A6" w:rsidRPr="00C75428" w:rsidRDefault="008E77A6" w:rsidP="008A4B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428">
              <w:rPr>
                <w:rFonts w:ascii="Times New Roman" w:hAnsi="Times New Roman" w:cs="Times New Roman"/>
                <w:b/>
                <w:sz w:val="24"/>
                <w:szCs w:val="24"/>
              </w:rPr>
              <w:t>20 €</w:t>
            </w:r>
          </w:p>
        </w:tc>
      </w:tr>
      <w:tr w:rsidR="008E77A6" w:rsidRPr="00325720" w14:paraId="40CE42F8" w14:textId="77777777" w:rsidTr="008A4B16">
        <w:tc>
          <w:tcPr>
            <w:tcW w:w="3686" w:type="dxa"/>
          </w:tcPr>
          <w:p w14:paraId="264C4269" w14:textId="77777777" w:rsidR="008E77A6" w:rsidRPr="00C75428" w:rsidRDefault="008E77A6" w:rsidP="008A4B1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428">
              <w:rPr>
                <w:rFonts w:ascii="Times New Roman" w:hAnsi="Times New Roman" w:cs="Times New Roman"/>
                <w:b/>
                <w:sz w:val="24"/>
                <w:szCs w:val="24"/>
              </w:rPr>
              <w:t>Prenájom KD – Organizácií pôsobiacej v obci, ktorá vykonáva činnosť na území obce  alebo poskytuje služby obyvateľom obce (napr. výročná schôdza atď.)</w:t>
            </w:r>
          </w:p>
        </w:tc>
        <w:tc>
          <w:tcPr>
            <w:tcW w:w="3211" w:type="dxa"/>
          </w:tcPr>
          <w:p w14:paraId="569C80FF" w14:textId="77777777" w:rsidR="008E77A6" w:rsidRDefault="008E77A6" w:rsidP="008A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0DA215" w14:textId="77777777" w:rsidR="008E77A6" w:rsidRPr="00C75428" w:rsidRDefault="008E77A6" w:rsidP="008A4B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428">
              <w:rPr>
                <w:rFonts w:ascii="Times New Roman" w:hAnsi="Times New Roman" w:cs="Times New Roman"/>
                <w:b/>
                <w:sz w:val="24"/>
                <w:szCs w:val="24"/>
              </w:rPr>
              <w:t>1 x ročne ZDARMA</w:t>
            </w:r>
          </w:p>
        </w:tc>
        <w:tc>
          <w:tcPr>
            <w:tcW w:w="4160" w:type="dxa"/>
          </w:tcPr>
          <w:p w14:paraId="1F0FEB9A" w14:textId="77777777" w:rsidR="008E77A6" w:rsidRDefault="008E77A6" w:rsidP="008A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7A6" w:rsidRPr="00325720" w14:paraId="1EA6D8BF" w14:textId="77777777" w:rsidTr="008A4B16">
        <w:tc>
          <w:tcPr>
            <w:tcW w:w="3686" w:type="dxa"/>
          </w:tcPr>
          <w:p w14:paraId="43EBFDA2" w14:textId="77777777" w:rsidR="008E77A6" w:rsidRPr="00C75428" w:rsidRDefault="008E77A6" w:rsidP="008A4B1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428">
              <w:rPr>
                <w:rFonts w:ascii="Times New Roman" w:hAnsi="Times New Roman" w:cs="Times New Roman"/>
                <w:b/>
                <w:sz w:val="24"/>
                <w:szCs w:val="24"/>
              </w:rPr>
              <w:t>Prenájom KD – Organizácií pôsobiacej v obci, ktorá vykonáva činnosť na území obce  alebo poskytuje služby obyvateľom obce</w:t>
            </w:r>
          </w:p>
          <w:p w14:paraId="4F6E0C03" w14:textId="77777777" w:rsidR="008E77A6" w:rsidRPr="00C75428" w:rsidRDefault="008E77A6" w:rsidP="008A4B1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428">
              <w:rPr>
                <w:rFonts w:ascii="Times New Roman" w:hAnsi="Times New Roman" w:cs="Times New Roman"/>
                <w:b/>
                <w:sz w:val="24"/>
                <w:szCs w:val="24"/>
              </w:rPr>
              <w:t>(napr. výročná schôdza atď.)</w:t>
            </w:r>
          </w:p>
        </w:tc>
        <w:tc>
          <w:tcPr>
            <w:tcW w:w="3211" w:type="dxa"/>
          </w:tcPr>
          <w:p w14:paraId="4BCFB8F7" w14:textId="77777777" w:rsidR="008E77A6" w:rsidRDefault="008E77A6" w:rsidP="008A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F7A874" w14:textId="77777777" w:rsidR="008E77A6" w:rsidRDefault="008E77A6" w:rsidP="008A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Druhý – a ďalší prenájom</w:t>
            </w:r>
          </w:p>
          <w:p w14:paraId="0A066A59" w14:textId="77777777" w:rsidR="008E77A6" w:rsidRDefault="008E77A6" w:rsidP="008A4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 zľava zo sumy 50 €</w:t>
            </w:r>
          </w:p>
          <w:p w14:paraId="332A83B7" w14:textId="77777777" w:rsidR="008E77A6" w:rsidRDefault="008E77A6" w:rsidP="008A4B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0BE3D8" w14:textId="77777777" w:rsidR="008E77A6" w:rsidRPr="00C75428" w:rsidRDefault="008E77A6" w:rsidP="008A4B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428">
              <w:rPr>
                <w:rFonts w:ascii="Times New Roman" w:hAnsi="Times New Roman" w:cs="Times New Roman"/>
                <w:b/>
                <w:sz w:val="24"/>
                <w:szCs w:val="24"/>
              </w:rPr>
              <w:t>25 €</w:t>
            </w:r>
          </w:p>
        </w:tc>
        <w:tc>
          <w:tcPr>
            <w:tcW w:w="4160" w:type="dxa"/>
          </w:tcPr>
          <w:p w14:paraId="40307936" w14:textId="77777777" w:rsidR="008E77A6" w:rsidRDefault="008E77A6" w:rsidP="008A4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B0F9F6" w14:textId="77777777" w:rsidR="008E77A6" w:rsidRDefault="008E77A6" w:rsidP="008E77A6"/>
    <w:p w14:paraId="4E72180D" w14:textId="77777777" w:rsidR="008E77A6" w:rsidRPr="008E77A6" w:rsidRDefault="008E77A6" w:rsidP="008E77A6">
      <w:pPr>
        <w:jc w:val="both"/>
        <w:rPr>
          <w:rFonts w:ascii="Times New Roman" w:hAnsi="Times New Roman" w:cs="Times New Roman"/>
          <w:b/>
          <w:sz w:val="24"/>
        </w:rPr>
      </w:pPr>
      <w:r w:rsidRPr="008E77A6">
        <w:rPr>
          <w:rFonts w:ascii="Times New Roman" w:hAnsi="Times New Roman" w:cs="Times New Roman"/>
          <w:b/>
          <w:sz w:val="24"/>
        </w:rPr>
        <w:t>Platí sa VOPRED !</w:t>
      </w:r>
    </w:p>
    <w:p w14:paraId="0E753B14" w14:textId="3831A739" w:rsidR="008E77A6" w:rsidRDefault="008E77A6" w:rsidP="008E77A6">
      <w:pPr>
        <w:jc w:val="both"/>
        <w:rPr>
          <w:rFonts w:ascii="Times New Roman" w:hAnsi="Times New Roman" w:cs="Times New Roman"/>
          <w:b/>
          <w:sz w:val="24"/>
        </w:rPr>
      </w:pPr>
      <w:r w:rsidRPr="008E77A6">
        <w:rPr>
          <w:rFonts w:ascii="Times New Roman" w:hAnsi="Times New Roman" w:cs="Times New Roman"/>
          <w:b/>
          <w:sz w:val="24"/>
        </w:rPr>
        <w:t>Kuchynský servis - Dohodo</w:t>
      </w:r>
      <w:r>
        <w:rPr>
          <w:rFonts w:ascii="Times New Roman" w:hAnsi="Times New Roman" w:cs="Times New Roman"/>
          <w:b/>
          <w:sz w:val="24"/>
        </w:rPr>
        <w:t>u</w:t>
      </w:r>
    </w:p>
    <w:p w14:paraId="4777CC95" w14:textId="77777777" w:rsidR="00013FDF" w:rsidRPr="00013FDF" w:rsidRDefault="00013FDF" w:rsidP="00013FDF">
      <w:pPr>
        <w:pStyle w:val="Bezriadkovania"/>
        <w:jc w:val="center"/>
        <w:rPr>
          <w:rFonts w:ascii="Times New Roman" w:hAnsi="Times New Roman" w:cs="Times New Roman"/>
          <w:b/>
          <w:sz w:val="24"/>
        </w:rPr>
      </w:pPr>
    </w:p>
    <w:p w14:paraId="56776A10" w14:textId="77777777" w:rsidR="001A50D9" w:rsidRPr="00047786" w:rsidRDefault="001A50D9" w:rsidP="001A50D9">
      <w:pPr>
        <w:ind w:left="709"/>
        <w:jc w:val="both"/>
        <w:rPr>
          <w:rFonts w:ascii="Times New Roman" w:hAnsi="Times New Roman" w:cs="Times New Roman"/>
        </w:rPr>
      </w:pPr>
    </w:p>
    <w:p w14:paraId="3E2CC5D9" w14:textId="77777777" w:rsidR="001A50D9" w:rsidRPr="00047786" w:rsidRDefault="008375F6" w:rsidP="001A50D9">
      <w:pPr>
        <w:pStyle w:val="Bezriadkovania"/>
        <w:jc w:val="center"/>
        <w:rPr>
          <w:rFonts w:ascii="Times New Roman" w:hAnsi="Times New Roman" w:cs="Times New Roman"/>
          <w:b/>
          <w:sz w:val="24"/>
        </w:rPr>
      </w:pPr>
      <w:r w:rsidRPr="00047786">
        <w:rPr>
          <w:rFonts w:ascii="Times New Roman" w:hAnsi="Times New Roman" w:cs="Times New Roman"/>
          <w:b/>
          <w:sz w:val="24"/>
        </w:rPr>
        <w:t>Čl. 2b</w:t>
      </w:r>
    </w:p>
    <w:p w14:paraId="56AEEE19" w14:textId="77777777" w:rsidR="001A50D9" w:rsidRPr="00047786" w:rsidRDefault="008375F6" w:rsidP="001A50D9">
      <w:pPr>
        <w:pStyle w:val="Bezriadkovania"/>
        <w:jc w:val="center"/>
        <w:rPr>
          <w:rFonts w:ascii="Times New Roman" w:hAnsi="Times New Roman" w:cs="Times New Roman"/>
          <w:b/>
          <w:sz w:val="24"/>
        </w:rPr>
      </w:pPr>
      <w:r w:rsidRPr="00047786">
        <w:rPr>
          <w:rFonts w:ascii="Times New Roman" w:hAnsi="Times New Roman" w:cs="Times New Roman"/>
          <w:b/>
          <w:sz w:val="24"/>
        </w:rPr>
        <w:t xml:space="preserve"> Používanie kuchynského servisu</w:t>
      </w:r>
    </w:p>
    <w:p w14:paraId="0FF10DE0" w14:textId="77777777" w:rsidR="001A50D9" w:rsidRPr="00047786" w:rsidRDefault="001A50D9" w:rsidP="001A50D9">
      <w:pPr>
        <w:pStyle w:val="Bezriadkovania"/>
        <w:jc w:val="center"/>
        <w:rPr>
          <w:rFonts w:ascii="Times New Roman" w:hAnsi="Times New Roman" w:cs="Times New Roman"/>
          <w:b/>
          <w:sz w:val="24"/>
        </w:rPr>
      </w:pPr>
    </w:p>
    <w:p w14:paraId="2DAE0738" w14:textId="77777777" w:rsidR="00047786" w:rsidRPr="00047786" w:rsidRDefault="008375F6" w:rsidP="00047786">
      <w:pPr>
        <w:pStyle w:val="Bezriadkovania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4"/>
        </w:rPr>
      </w:pPr>
      <w:r w:rsidRPr="00047786">
        <w:rPr>
          <w:rFonts w:ascii="Times New Roman" w:hAnsi="Times New Roman" w:cs="Times New Roman"/>
          <w:b/>
          <w:sz w:val="24"/>
        </w:rPr>
        <w:t>Kuchynský servis</w:t>
      </w:r>
      <w:r w:rsidRPr="00047786">
        <w:rPr>
          <w:rFonts w:ascii="Times New Roman" w:hAnsi="Times New Roman" w:cs="Times New Roman"/>
          <w:sz w:val="24"/>
        </w:rPr>
        <w:t xml:space="preserve"> pre fyzické alebo právnické osoby sa môže zapožičať </w:t>
      </w:r>
      <w:r w:rsidRPr="00047786">
        <w:rPr>
          <w:rFonts w:ascii="Times New Roman" w:hAnsi="Times New Roman" w:cs="Times New Roman"/>
          <w:b/>
          <w:sz w:val="24"/>
        </w:rPr>
        <w:t xml:space="preserve">len so súhlasom pracovníkov </w:t>
      </w:r>
      <w:proofErr w:type="spellStart"/>
      <w:r w:rsidRPr="00047786">
        <w:rPr>
          <w:rFonts w:ascii="Times New Roman" w:hAnsi="Times New Roman" w:cs="Times New Roman"/>
          <w:b/>
          <w:sz w:val="24"/>
        </w:rPr>
        <w:t>OcÚ</w:t>
      </w:r>
      <w:proofErr w:type="spellEnd"/>
      <w:r w:rsidRPr="00047786">
        <w:rPr>
          <w:rFonts w:ascii="Times New Roman" w:hAnsi="Times New Roman" w:cs="Times New Roman"/>
          <w:sz w:val="24"/>
        </w:rPr>
        <w:t xml:space="preserve">. O zapožičaní servisu sa </w:t>
      </w:r>
      <w:r w:rsidRPr="00047786">
        <w:rPr>
          <w:rFonts w:ascii="Times New Roman" w:hAnsi="Times New Roman" w:cs="Times New Roman"/>
          <w:b/>
          <w:sz w:val="24"/>
        </w:rPr>
        <w:t>vedie evidencia</w:t>
      </w:r>
      <w:r w:rsidRPr="00047786">
        <w:rPr>
          <w:rFonts w:ascii="Times New Roman" w:hAnsi="Times New Roman" w:cs="Times New Roman"/>
          <w:sz w:val="24"/>
        </w:rPr>
        <w:t xml:space="preserve">. </w:t>
      </w:r>
    </w:p>
    <w:p w14:paraId="0857B5B5" w14:textId="77777777" w:rsidR="00047786" w:rsidRDefault="008375F6" w:rsidP="00047786">
      <w:pPr>
        <w:pStyle w:val="Bezriadkovania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4"/>
        </w:rPr>
      </w:pPr>
      <w:r w:rsidRPr="00047786">
        <w:rPr>
          <w:rFonts w:ascii="Times New Roman" w:hAnsi="Times New Roman" w:cs="Times New Roman"/>
          <w:sz w:val="24"/>
        </w:rPr>
        <w:t>Za používanie kuchynského servisu (tanier hlboký, tanier plytký, tanier malý, šálka s podšálkou) a pohárov (pohár na prípitok, pohár na aperitív, pohár 2dcl, pohár 3dcl) sa platí takto:</w:t>
      </w:r>
    </w:p>
    <w:p w14:paraId="27E2835F" w14:textId="77777777" w:rsidR="00047786" w:rsidRDefault="008375F6" w:rsidP="00047786">
      <w:pPr>
        <w:pStyle w:val="Bezriadkovania"/>
        <w:spacing w:line="276" w:lineRule="auto"/>
        <w:ind w:left="720"/>
        <w:rPr>
          <w:rFonts w:ascii="Times New Roman" w:hAnsi="Times New Roman" w:cs="Times New Roman"/>
          <w:sz w:val="24"/>
        </w:rPr>
      </w:pPr>
      <w:r w:rsidRPr="00047786">
        <w:rPr>
          <w:rFonts w:ascii="Times New Roman" w:hAnsi="Times New Roman" w:cs="Times New Roman"/>
          <w:sz w:val="24"/>
        </w:rPr>
        <w:t xml:space="preserve"> a) </w:t>
      </w:r>
      <w:proofErr w:type="spellStart"/>
      <w:r w:rsidRPr="00047786">
        <w:rPr>
          <w:rFonts w:ascii="Times New Roman" w:hAnsi="Times New Roman" w:cs="Times New Roman"/>
          <w:sz w:val="24"/>
        </w:rPr>
        <w:t>s</w:t>
      </w:r>
      <w:r w:rsidR="006303D1">
        <w:rPr>
          <w:rFonts w:ascii="Times New Roman" w:hAnsi="Times New Roman" w:cs="Times New Roman"/>
          <w:sz w:val="24"/>
        </w:rPr>
        <w:t>ada</w:t>
      </w:r>
      <w:proofErr w:type="spellEnd"/>
      <w:r w:rsidR="006303D1">
        <w:rPr>
          <w:rFonts w:ascii="Times New Roman" w:hAnsi="Times New Roman" w:cs="Times New Roman"/>
          <w:sz w:val="24"/>
        </w:rPr>
        <w:t xml:space="preserve"> pre 1-40 osôb – </w:t>
      </w:r>
      <w:r w:rsidR="006303D1" w:rsidRPr="006303D1">
        <w:rPr>
          <w:rFonts w:ascii="Times New Roman" w:hAnsi="Times New Roman" w:cs="Times New Roman"/>
          <w:b/>
          <w:sz w:val="24"/>
          <w:shd w:val="clear" w:color="auto" w:fill="FFFF00"/>
        </w:rPr>
        <w:t>10</w:t>
      </w:r>
      <w:r w:rsidRPr="006303D1">
        <w:rPr>
          <w:rFonts w:ascii="Times New Roman" w:hAnsi="Times New Roman" w:cs="Times New Roman"/>
          <w:b/>
          <w:sz w:val="24"/>
          <w:shd w:val="clear" w:color="auto" w:fill="FFFF00"/>
        </w:rPr>
        <w:t xml:space="preserve"> € </w:t>
      </w:r>
    </w:p>
    <w:p w14:paraId="37D6AA34" w14:textId="77777777" w:rsidR="00047786" w:rsidRDefault="00047786" w:rsidP="00047786">
      <w:pPr>
        <w:pStyle w:val="Bezriadkovania"/>
        <w:spacing w:line="276" w:lineRule="auto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b) </w:t>
      </w:r>
      <w:proofErr w:type="spellStart"/>
      <w:r>
        <w:rPr>
          <w:rFonts w:ascii="Times New Roman" w:hAnsi="Times New Roman" w:cs="Times New Roman"/>
          <w:sz w:val="24"/>
        </w:rPr>
        <w:t>sada</w:t>
      </w:r>
      <w:proofErr w:type="spellEnd"/>
      <w:r>
        <w:rPr>
          <w:rFonts w:ascii="Times New Roman" w:hAnsi="Times New Roman" w:cs="Times New Roman"/>
          <w:sz w:val="24"/>
        </w:rPr>
        <w:t xml:space="preserve"> pre 51-</w:t>
      </w:r>
      <w:r w:rsidR="006303D1">
        <w:rPr>
          <w:rFonts w:ascii="Times New Roman" w:hAnsi="Times New Roman" w:cs="Times New Roman"/>
          <w:sz w:val="24"/>
        </w:rPr>
        <w:t xml:space="preserve"> 80</w:t>
      </w:r>
      <w:r>
        <w:rPr>
          <w:rFonts w:ascii="Times New Roman" w:hAnsi="Times New Roman" w:cs="Times New Roman"/>
          <w:sz w:val="24"/>
        </w:rPr>
        <w:t xml:space="preserve"> osôb –</w:t>
      </w:r>
      <w:r w:rsidR="006303D1">
        <w:rPr>
          <w:rFonts w:ascii="Times New Roman" w:hAnsi="Times New Roman" w:cs="Times New Roman"/>
          <w:sz w:val="24"/>
        </w:rPr>
        <w:t xml:space="preserve"> </w:t>
      </w:r>
      <w:r w:rsidR="006303D1" w:rsidRPr="006303D1">
        <w:rPr>
          <w:rFonts w:ascii="Times New Roman" w:hAnsi="Times New Roman" w:cs="Times New Roman"/>
          <w:b/>
          <w:sz w:val="24"/>
          <w:shd w:val="clear" w:color="auto" w:fill="FFFF00"/>
        </w:rPr>
        <w:t>15</w:t>
      </w:r>
      <w:r w:rsidR="006303D1">
        <w:rPr>
          <w:rFonts w:ascii="Times New Roman" w:hAnsi="Times New Roman" w:cs="Times New Roman"/>
          <w:b/>
          <w:sz w:val="24"/>
          <w:shd w:val="clear" w:color="auto" w:fill="FFFF00"/>
        </w:rPr>
        <w:t xml:space="preserve"> </w:t>
      </w:r>
      <w:r w:rsidR="008375F6" w:rsidRPr="006303D1">
        <w:rPr>
          <w:rFonts w:ascii="Times New Roman" w:hAnsi="Times New Roman" w:cs="Times New Roman"/>
          <w:b/>
          <w:sz w:val="24"/>
          <w:shd w:val="clear" w:color="auto" w:fill="FFFF00"/>
        </w:rPr>
        <w:t>€</w:t>
      </w:r>
      <w:r w:rsidR="008375F6" w:rsidRPr="00047786">
        <w:rPr>
          <w:rFonts w:ascii="Times New Roman" w:hAnsi="Times New Roman" w:cs="Times New Roman"/>
          <w:sz w:val="24"/>
        </w:rPr>
        <w:t xml:space="preserve"> </w:t>
      </w:r>
    </w:p>
    <w:p w14:paraId="414C6CCD" w14:textId="77777777" w:rsidR="006303D1" w:rsidRDefault="006303D1" w:rsidP="00047786">
      <w:pPr>
        <w:pStyle w:val="Bezriadkovania"/>
        <w:spacing w:line="276" w:lineRule="auto"/>
        <w:ind w:left="720"/>
        <w:rPr>
          <w:rFonts w:ascii="Times New Roman" w:hAnsi="Times New Roman" w:cs="Times New Roman"/>
          <w:sz w:val="24"/>
        </w:rPr>
      </w:pPr>
    </w:p>
    <w:p w14:paraId="2BF6BB22" w14:textId="77777777" w:rsidR="00047786" w:rsidRPr="00047786" w:rsidRDefault="008375F6" w:rsidP="00047786">
      <w:pPr>
        <w:pStyle w:val="Bezriadkovania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4"/>
        </w:rPr>
      </w:pPr>
      <w:r w:rsidRPr="00047786">
        <w:rPr>
          <w:rFonts w:ascii="Times New Roman" w:hAnsi="Times New Roman" w:cs="Times New Roman"/>
          <w:sz w:val="24"/>
        </w:rPr>
        <w:t xml:space="preserve">Úhrada sa platí v hotovosti do pokladne na príjmový pokladničný doklad. </w:t>
      </w:r>
    </w:p>
    <w:p w14:paraId="3375C5D8" w14:textId="77777777" w:rsidR="00047786" w:rsidRPr="008B36E3" w:rsidRDefault="008375F6" w:rsidP="008B36E3">
      <w:pPr>
        <w:pStyle w:val="Bezriadkovania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b/>
          <w:color w:val="FF0000"/>
          <w:sz w:val="24"/>
        </w:rPr>
      </w:pPr>
      <w:r w:rsidRPr="00047786">
        <w:rPr>
          <w:rFonts w:ascii="Times New Roman" w:hAnsi="Times New Roman" w:cs="Times New Roman"/>
          <w:b/>
          <w:color w:val="FF0000"/>
          <w:sz w:val="24"/>
        </w:rPr>
        <w:t xml:space="preserve">Prenájom obecného majetku podľa článku 1, 2a, 2b obec poskytne občanovi/daňovníkovi len vtedy, ak má voči obci vysporiadané všetky záväzky. </w:t>
      </w:r>
    </w:p>
    <w:p w14:paraId="22FD8F8D" w14:textId="77777777" w:rsidR="00047786" w:rsidRPr="00047786" w:rsidRDefault="00047786" w:rsidP="00047786">
      <w:pPr>
        <w:pStyle w:val="Bezriadkovania"/>
        <w:jc w:val="center"/>
        <w:rPr>
          <w:rFonts w:ascii="Times New Roman" w:hAnsi="Times New Roman" w:cs="Times New Roman"/>
          <w:b/>
          <w:sz w:val="24"/>
        </w:rPr>
      </w:pPr>
    </w:p>
    <w:p w14:paraId="07427FF9" w14:textId="3031CBE9" w:rsidR="00047786" w:rsidRPr="00E40A5A" w:rsidRDefault="008375F6" w:rsidP="00E40A5A">
      <w:pPr>
        <w:pStyle w:val="Bezriadkovania"/>
        <w:spacing w:line="276" w:lineRule="auto"/>
        <w:rPr>
          <w:rFonts w:ascii="Times New Roman" w:hAnsi="Times New Roman" w:cs="Times New Roman"/>
          <w:sz w:val="24"/>
        </w:rPr>
      </w:pPr>
      <w:r w:rsidRPr="00047786">
        <w:rPr>
          <w:rFonts w:ascii="Times New Roman" w:hAnsi="Times New Roman" w:cs="Times New Roman"/>
          <w:sz w:val="24"/>
        </w:rPr>
        <w:t>.</w:t>
      </w:r>
    </w:p>
    <w:p w14:paraId="1D34310D" w14:textId="77777777" w:rsidR="001E7416" w:rsidRDefault="008375F6" w:rsidP="001E7416">
      <w:pPr>
        <w:pStyle w:val="Bezriadkovania"/>
        <w:jc w:val="center"/>
        <w:rPr>
          <w:rFonts w:ascii="Times New Roman" w:hAnsi="Times New Roman" w:cs="Times New Roman"/>
          <w:b/>
          <w:sz w:val="24"/>
        </w:rPr>
      </w:pPr>
      <w:r w:rsidRPr="001E7416">
        <w:rPr>
          <w:rFonts w:ascii="Times New Roman" w:hAnsi="Times New Roman" w:cs="Times New Roman"/>
          <w:b/>
          <w:sz w:val="24"/>
        </w:rPr>
        <w:t>Čl. 3</w:t>
      </w:r>
    </w:p>
    <w:p w14:paraId="764A7F09" w14:textId="77777777" w:rsidR="001E7416" w:rsidRDefault="008375F6" w:rsidP="001E7416">
      <w:pPr>
        <w:pStyle w:val="Bezriadkovania"/>
        <w:jc w:val="center"/>
        <w:rPr>
          <w:rFonts w:ascii="Times New Roman" w:hAnsi="Times New Roman" w:cs="Times New Roman"/>
          <w:b/>
          <w:sz w:val="24"/>
        </w:rPr>
      </w:pPr>
      <w:r w:rsidRPr="001E7416">
        <w:rPr>
          <w:rFonts w:ascii="Times New Roman" w:hAnsi="Times New Roman" w:cs="Times New Roman"/>
          <w:b/>
          <w:sz w:val="24"/>
        </w:rPr>
        <w:t xml:space="preserve"> Miestny rozhlas</w:t>
      </w:r>
    </w:p>
    <w:p w14:paraId="22F868C5" w14:textId="77777777" w:rsidR="001E7416" w:rsidRPr="001E7416" w:rsidRDefault="001E7416" w:rsidP="001E7416">
      <w:pPr>
        <w:pStyle w:val="Bezriadkovania"/>
        <w:jc w:val="center"/>
        <w:rPr>
          <w:rFonts w:ascii="Times New Roman" w:hAnsi="Times New Roman" w:cs="Times New Roman"/>
          <w:b/>
          <w:sz w:val="24"/>
        </w:rPr>
      </w:pPr>
    </w:p>
    <w:p w14:paraId="2ED801A5" w14:textId="77777777" w:rsidR="001E7416" w:rsidRPr="001E7416" w:rsidRDefault="008375F6" w:rsidP="001E7416">
      <w:pPr>
        <w:pStyle w:val="Bezriadkovania"/>
        <w:spacing w:line="276" w:lineRule="auto"/>
        <w:rPr>
          <w:rFonts w:ascii="Times New Roman" w:hAnsi="Times New Roman" w:cs="Times New Roman"/>
          <w:sz w:val="24"/>
        </w:rPr>
      </w:pPr>
      <w:r w:rsidRPr="001E7416">
        <w:rPr>
          <w:rFonts w:ascii="Times New Roman" w:hAnsi="Times New Roman" w:cs="Times New Roman"/>
          <w:sz w:val="24"/>
        </w:rPr>
        <w:t xml:space="preserve">1) Miestny rozhlas sa používa </w:t>
      </w:r>
      <w:r w:rsidRPr="001E7416">
        <w:rPr>
          <w:rFonts w:ascii="Times New Roman" w:hAnsi="Times New Roman" w:cs="Times New Roman"/>
          <w:b/>
          <w:sz w:val="24"/>
        </w:rPr>
        <w:t>so súhlasom pracovníkov obecného úradu.</w:t>
      </w:r>
    </w:p>
    <w:p w14:paraId="2FC3D3A2" w14:textId="77777777" w:rsidR="001E7416" w:rsidRPr="001E7416" w:rsidRDefault="008375F6" w:rsidP="001E7416">
      <w:pPr>
        <w:pStyle w:val="Bezriadkovania"/>
        <w:spacing w:line="276" w:lineRule="auto"/>
        <w:rPr>
          <w:rFonts w:ascii="Times New Roman" w:hAnsi="Times New Roman" w:cs="Times New Roman"/>
          <w:sz w:val="24"/>
        </w:rPr>
      </w:pPr>
      <w:r w:rsidRPr="001E7416">
        <w:rPr>
          <w:rFonts w:ascii="Times New Roman" w:hAnsi="Times New Roman" w:cs="Times New Roman"/>
          <w:sz w:val="24"/>
        </w:rPr>
        <w:t xml:space="preserve"> 2) Úhradu za používanie miestneho rozhlasu platí právnická a fyzická osoba, ktorá si vyžiada reláciu v miestnom rozhlase.</w:t>
      </w:r>
    </w:p>
    <w:p w14:paraId="069ACCA4" w14:textId="77777777" w:rsidR="001E7416" w:rsidRDefault="008375F6" w:rsidP="001E7416">
      <w:pPr>
        <w:pStyle w:val="Bezriadkovania"/>
        <w:spacing w:line="276" w:lineRule="auto"/>
        <w:rPr>
          <w:rFonts w:ascii="Times New Roman" w:hAnsi="Times New Roman" w:cs="Times New Roman"/>
          <w:sz w:val="24"/>
        </w:rPr>
      </w:pPr>
      <w:r w:rsidRPr="001E7416">
        <w:rPr>
          <w:rFonts w:ascii="Times New Roman" w:hAnsi="Times New Roman" w:cs="Times New Roman"/>
          <w:sz w:val="24"/>
        </w:rPr>
        <w:t xml:space="preserve"> 3) Za vyhlásenie </w:t>
      </w:r>
    </w:p>
    <w:p w14:paraId="7BA95A6F" w14:textId="77777777" w:rsidR="001E7416" w:rsidRDefault="008375F6" w:rsidP="001E7416">
      <w:pPr>
        <w:pStyle w:val="Bezriadkovania"/>
        <w:spacing w:line="276" w:lineRule="auto"/>
        <w:rPr>
          <w:rFonts w:ascii="Times New Roman" w:hAnsi="Times New Roman" w:cs="Times New Roman"/>
          <w:sz w:val="24"/>
        </w:rPr>
      </w:pPr>
      <w:r w:rsidRPr="001E7416">
        <w:rPr>
          <w:rFonts w:ascii="Times New Roman" w:hAnsi="Times New Roman" w:cs="Times New Roman"/>
          <w:sz w:val="24"/>
        </w:rPr>
        <w:t>- komerčnej sp</w:t>
      </w:r>
      <w:r w:rsidR="001F44B9">
        <w:rPr>
          <w:rFonts w:ascii="Times New Roman" w:hAnsi="Times New Roman" w:cs="Times New Roman"/>
          <w:sz w:val="24"/>
        </w:rPr>
        <w:t xml:space="preserve">rávy, oznamu a pod. je úhrada - </w:t>
      </w:r>
      <w:r w:rsidR="001F44B9" w:rsidRPr="001F44B9">
        <w:rPr>
          <w:rFonts w:ascii="Times New Roman" w:hAnsi="Times New Roman" w:cs="Times New Roman"/>
          <w:b/>
          <w:sz w:val="24"/>
          <w:shd w:val="clear" w:color="auto" w:fill="FFFF00"/>
        </w:rPr>
        <w:t>5</w:t>
      </w:r>
      <w:r w:rsidRPr="001F44B9">
        <w:rPr>
          <w:rFonts w:ascii="Times New Roman" w:hAnsi="Times New Roman" w:cs="Times New Roman"/>
          <w:b/>
          <w:sz w:val="24"/>
          <w:shd w:val="clear" w:color="auto" w:fill="FFFF00"/>
        </w:rPr>
        <w:t xml:space="preserve"> €</w:t>
      </w:r>
    </w:p>
    <w:p w14:paraId="2AFF50A2" w14:textId="77777777" w:rsidR="001E7416" w:rsidRDefault="008375F6" w:rsidP="001E7416">
      <w:pPr>
        <w:pStyle w:val="Bezriadkovania"/>
        <w:spacing w:line="276" w:lineRule="auto"/>
        <w:rPr>
          <w:rFonts w:ascii="Times New Roman" w:hAnsi="Times New Roman" w:cs="Times New Roman"/>
          <w:b/>
          <w:sz w:val="24"/>
        </w:rPr>
      </w:pPr>
      <w:r w:rsidRPr="001E7416">
        <w:rPr>
          <w:rFonts w:ascii="Times New Roman" w:hAnsi="Times New Roman" w:cs="Times New Roman"/>
          <w:sz w:val="24"/>
        </w:rPr>
        <w:t xml:space="preserve"> - pre miestne organizácie, obce, v prípade kritickej situácie </w:t>
      </w:r>
      <w:r w:rsidR="001E7416" w:rsidRPr="001E7416">
        <w:rPr>
          <w:rFonts w:ascii="Times New Roman" w:hAnsi="Times New Roman" w:cs="Times New Roman"/>
          <w:b/>
          <w:sz w:val="24"/>
        </w:rPr>
        <w:t>–</w:t>
      </w:r>
      <w:r w:rsidRPr="001E7416">
        <w:rPr>
          <w:rFonts w:ascii="Times New Roman" w:hAnsi="Times New Roman" w:cs="Times New Roman"/>
          <w:b/>
          <w:sz w:val="24"/>
        </w:rPr>
        <w:t xml:space="preserve"> bezplatne</w:t>
      </w:r>
    </w:p>
    <w:p w14:paraId="1FC51784" w14:textId="77777777" w:rsidR="001E7416" w:rsidRDefault="001E7416" w:rsidP="001E7416">
      <w:pPr>
        <w:pStyle w:val="Bezriadkovania"/>
        <w:spacing w:line="276" w:lineRule="auto"/>
        <w:rPr>
          <w:rFonts w:ascii="Times New Roman" w:hAnsi="Times New Roman" w:cs="Times New Roman"/>
          <w:sz w:val="24"/>
        </w:rPr>
      </w:pPr>
    </w:p>
    <w:p w14:paraId="6723F36D" w14:textId="77777777" w:rsidR="001E7416" w:rsidRPr="001E7416" w:rsidRDefault="008375F6" w:rsidP="001E7416">
      <w:pPr>
        <w:pStyle w:val="Bezriadkovania"/>
        <w:spacing w:line="276" w:lineRule="auto"/>
        <w:rPr>
          <w:rFonts w:ascii="Times New Roman" w:hAnsi="Times New Roman" w:cs="Times New Roman"/>
          <w:sz w:val="24"/>
        </w:rPr>
      </w:pPr>
      <w:r w:rsidRPr="001E7416">
        <w:rPr>
          <w:rFonts w:ascii="Times New Roman" w:hAnsi="Times New Roman" w:cs="Times New Roman"/>
          <w:sz w:val="24"/>
        </w:rPr>
        <w:t xml:space="preserve">Úhrada sa prevádza </w:t>
      </w:r>
      <w:r w:rsidR="001E7416">
        <w:rPr>
          <w:rFonts w:ascii="Times New Roman" w:hAnsi="Times New Roman" w:cs="Times New Roman"/>
          <w:sz w:val="24"/>
        </w:rPr>
        <w:t xml:space="preserve">na príjmový pokladničný doklad </w:t>
      </w:r>
      <w:r w:rsidRPr="001E7416">
        <w:rPr>
          <w:rFonts w:ascii="Times New Roman" w:hAnsi="Times New Roman" w:cs="Times New Roman"/>
          <w:sz w:val="24"/>
        </w:rPr>
        <w:t xml:space="preserve">alebo na bankový účet obce. </w:t>
      </w:r>
    </w:p>
    <w:p w14:paraId="693E7995" w14:textId="77777777" w:rsidR="001E7416" w:rsidRPr="001E7416" w:rsidRDefault="008375F6" w:rsidP="001E7416">
      <w:pPr>
        <w:pStyle w:val="Bezriadkovania"/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1E7416">
        <w:rPr>
          <w:rFonts w:ascii="Times New Roman" w:hAnsi="Times New Roman" w:cs="Times New Roman"/>
          <w:b/>
          <w:sz w:val="24"/>
        </w:rPr>
        <w:t xml:space="preserve">Čl.4a </w:t>
      </w:r>
    </w:p>
    <w:p w14:paraId="1CCB32EE" w14:textId="77777777" w:rsidR="001E7416" w:rsidRDefault="008375F6" w:rsidP="001E7416">
      <w:pPr>
        <w:pStyle w:val="Bezriadkovania"/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1E7416">
        <w:rPr>
          <w:rFonts w:ascii="Times New Roman" w:hAnsi="Times New Roman" w:cs="Times New Roman"/>
          <w:b/>
          <w:sz w:val="24"/>
        </w:rPr>
        <w:t>Poplatok za služby obecného úradu - vypisovanie tlačív, žiadosti a ostatných písomnosti, kopírovanie, tlač, kosenie</w:t>
      </w:r>
    </w:p>
    <w:p w14:paraId="3A6D9A38" w14:textId="77777777" w:rsidR="001E7416" w:rsidRPr="001E7416" w:rsidRDefault="001E7416" w:rsidP="001E7416">
      <w:pPr>
        <w:pStyle w:val="Bezriadkovania"/>
        <w:rPr>
          <w:rFonts w:ascii="Times New Roman" w:hAnsi="Times New Roman" w:cs="Times New Roman"/>
          <w:sz w:val="24"/>
        </w:rPr>
      </w:pPr>
    </w:p>
    <w:p w14:paraId="19C2344E" w14:textId="3032428B" w:rsidR="001E7416" w:rsidRPr="001E7416" w:rsidRDefault="008375F6" w:rsidP="001E7416">
      <w:pPr>
        <w:pStyle w:val="Bezriadkovania"/>
        <w:numPr>
          <w:ilvl w:val="0"/>
          <w:numId w:val="26"/>
        </w:numPr>
        <w:rPr>
          <w:rFonts w:ascii="Times New Roman" w:hAnsi="Times New Roman" w:cs="Times New Roman"/>
          <w:sz w:val="24"/>
        </w:rPr>
      </w:pPr>
      <w:r w:rsidRPr="001E7416">
        <w:rPr>
          <w:rFonts w:ascii="Times New Roman" w:hAnsi="Times New Roman" w:cs="Times New Roman"/>
          <w:sz w:val="24"/>
        </w:rPr>
        <w:t>Za vypisovanie tlačív, žiadosti a iných písomností vrátane vyplňovania predtlačených písomnosti určených i</w:t>
      </w:r>
      <w:r w:rsidR="001E7416">
        <w:rPr>
          <w:rFonts w:ascii="Times New Roman" w:hAnsi="Times New Roman" w:cs="Times New Roman"/>
          <w:sz w:val="24"/>
        </w:rPr>
        <w:t xml:space="preserve">ným organizáciám a úradom </w:t>
      </w:r>
      <w:r w:rsidR="00E40A5A">
        <w:rPr>
          <w:rFonts w:ascii="Times New Roman" w:hAnsi="Times New Roman" w:cs="Times New Roman"/>
          <w:sz w:val="24"/>
        </w:rPr>
        <w:t>–</w:t>
      </w:r>
      <w:r w:rsidR="001E7416">
        <w:rPr>
          <w:rFonts w:ascii="Times New Roman" w:hAnsi="Times New Roman" w:cs="Times New Roman"/>
          <w:sz w:val="24"/>
        </w:rPr>
        <w:t xml:space="preserve"> </w:t>
      </w:r>
      <w:r w:rsidR="00E40A5A" w:rsidRPr="00E40A5A">
        <w:rPr>
          <w:rFonts w:ascii="Times New Roman" w:hAnsi="Times New Roman" w:cs="Times New Roman"/>
          <w:b/>
          <w:bCs/>
          <w:sz w:val="24"/>
          <w:highlight w:val="yellow"/>
        </w:rPr>
        <w:t>0,50</w:t>
      </w:r>
      <w:r w:rsidRPr="00E40A5A">
        <w:rPr>
          <w:rFonts w:ascii="Times New Roman" w:hAnsi="Times New Roman" w:cs="Times New Roman"/>
          <w:b/>
          <w:bCs/>
          <w:sz w:val="24"/>
          <w:highlight w:val="yellow"/>
        </w:rPr>
        <w:t xml:space="preserve"> €</w:t>
      </w:r>
      <w:r w:rsidRPr="001E7416">
        <w:rPr>
          <w:rFonts w:ascii="Times New Roman" w:hAnsi="Times New Roman" w:cs="Times New Roman"/>
          <w:sz w:val="24"/>
        </w:rPr>
        <w:t xml:space="preserve"> za 1 list.</w:t>
      </w:r>
    </w:p>
    <w:p w14:paraId="4A5D65A2" w14:textId="77777777" w:rsidR="001E7416" w:rsidRDefault="008375F6" w:rsidP="001E7416">
      <w:pPr>
        <w:pStyle w:val="Bezriadkovania"/>
        <w:numPr>
          <w:ilvl w:val="0"/>
          <w:numId w:val="26"/>
        </w:numPr>
        <w:rPr>
          <w:rFonts w:ascii="Times New Roman" w:hAnsi="Times New Roman" w:cs="Times New Roman"/>
          <w:sz w:val="24"/>
        </w:rPr>
      </w:pPr>
      <w:r w:rsidRPr="001E7416">
        <w:rPr>
          <w:rFonts w:ascii="Times New Roman" w:hAnsi="Times New Roman" w:cs="Times New Roman"/>
          <w:sz w:val="24"/>
        </w:rPr>
        <w:t xml:space="preserve">Za </w:t>
      </w:r>
      <w:r w:rsidRPr="001E7416">
        <w:rPr>
          <w:rFonts w:ascii="Times New Roman" w:hAnsi="Times New Roman" w:cs="Times New Roman"/>
          <w:b/>
          <w:sz w:val="24"/>
        </w:rPr>
        <w:t>kopírovanie tlačív</w:t>
      </w:r>
      <w:r w:rsidRPr="001E7416">
        <w:rPr>
          <w:rFonts w:ascii="Times New Roman" w:hAnsi="Times New Roman" w:cs="Times New Roman"/>
          <w:sz w:val="24"/>
        </w:rPr>
        <w:t xml:space="preserve"> a tlač z externých médií sa určuje sadzba: </w:t>
      </w:r>
    </w:p>
    <w:p w14:paraId="7C10D4C2" w14:textId="77777777" w:rsidR="001E7416" w:rsidRDefault="000A5864" w:rsidP="001E7416">
      <w:pPr>
        <w:pStyle w:val="Bezriadkovania"/>
        <w:numPr>
          <w:ilvl w:val="0"/>
          <w:numId w:val="26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a) </w:t>
      </w:r>
      <w:r w:rsidRPr="000A5864">
        <w:rPr>
          <w:rFonts w:ascii="Times New Roman" w:hAnsi="Times New Roman" w:cs="Times New Roman"/>
          <w:b/>
          <w:sz w:val="24"/>
          <w:shd w:val="clear" w:color="auto" w:fill="FFFF00"/>
        </w:rPr>
        <w:t>0,</w:t>
      </w:r>
      <w:r w:rsidR="009C0057">
        <w:rPr>
          <w:rFonts w:ascii="Times New Roman" w:hAnsi="Times New Roman" w:cs="Times New Roman"/>
          <w:b/>
          <w:sz w:val="24"/>
          <w:shd w:val="clear" w:color="auto" w:fill="FFFF00"/>
        </w:rPr>
        <w:t>30</w:t>
      </w:r>
      <w:r w:rsidRPr="000A5864">
        <w:rPr>
          <w:rFonts w:ascii="Times New Roman" w:hAnsi="Times New Roman" w:cs="Times New Roman"/>
          <w:b/>
          <w:sz w:val="24"/>
          <w:shd w:val="clear" w:color="auto" w:fill="FFFF00"/>
        </w:rPr>
        <w:t xml:space="preserve"> </w:t>
      </w:r>
      <w:r w:rsidR="008375F6" w:rsidRPr="000A5864">
        <w:rPr>
          <w:rFonts w:ascii="Times New Roman" w:hAnsi="Times New Roman" w:cs="Times New Roman"/>
          <w:b/>
          <w:sz w:val="24"/>
          <w:shd w:val="clear" w:color="auto" w:fill="FFFF00"/>
        </w:rPr>
        <w:t>€</w:t>
      </w:r>
      <w:r w:rsidR="008375F6" w:rsidRPr="001E7416">
        <w:rPr>
          <w:rFonts w:ascii="Times New Roman" w:hAnsi="Times New Roman" w:cs="Times New Roman"/>
          <w:sz w:val="24"/>
        </w:rPr>
        <w:t xml:space="preserve"> za 1 list vo veľkosti A4 pri jednostrannej tlači, </w:t>
      </w:r>
      <w:r w:rsidR="009C0057">
        <w:rPr>
          <w:rFonts w:ascii="Times New Roman" w:hAnsi="Times New Roman" w:cs="Times New Roman"/>
          <w:sz w:val="24"/>
        </w:rPr>
        <w:t xml:space="preserve">obojstranná tlač: </w:t>
      </w:r>
      <w:r w:rsidR="009C0057" w:rsidRPr="009C0057">
        <w:rPr>
          <w:rFonts w:ascii="Times New Roman" w:hAnsi="Times New Roman" w:cs="Times New Roman"/>
          <w:b/>
          <w:sz w:val="24"/>
          <w:highlight w:val="yellow"/>
        </w:rPr>
        <w:t>0,50 €</w:t>
      </w:r>
    </w:p>
    <w:p w14:paraId="2CBF1FAC" w14:textId="77777777" w:rsidR="001E7416" w:rsidRPr="001E7416" w:rsidRDefault="001E7416" w:rsidP="001E7416">
      <w:pPr>
        <w:pStyle w:val="Bezriadkovania"/>
        <w:ind w:left="720"/>
        <w:rPr>
          <w:rFonts w:ascii="Times New Roman" w:hAnsi="Times New Roman" w:cs="Times New Roman"/>
          <w:sz w:val="24"/>
        </w:rPr>
      </w:pPr>
    </w:p>
    <w:p w14:paraId="3B2ED370" w14:textId="77777777" w:rsidR="001E7416" w:rsidRPr="001E7416" w:rsidRDefault="008375F6" w:rsidP="001E7416">
      <w:pPr>
        <w:pStyle w:val="Bezriadkovania"/>
        <w:rPr>
          <w:rFonts w:ascii="Times New Roman" w:hAnsi="Times New Roman" w:cs="Times New Roman"/>
          <w:sz w:val="24"/>
        </w:rPr>
      </w:pPr>
      <w:r w:rsidRPr="001E7416">
        <w:rPr>
          <w:rFonts w:ascii="Times New Roman" w:hAnsi="Times New Roman" w:cs="Times New Roman"/>
          <w:sz w:val="24"/>
        </w:rPr>
        <w:t xml:space="preserve">Úhrada sa prevádza na príjmový pokladničný doklad do pokladne obecného úradu. </w:t>
      </w:r>
    </w:p>
    <w:p w14:paraId="0E72543F" w14:textId="77777777" w:rsidR="001E7416" w:rsidRDefault="001E7416" w:rsidP="001E7416">
      <w:pPr>
        <w:pStyle w:val="Bezriadkovania"/>
        <w:spacing w:line="276" w:lineRule="auto"/>
      </w:pPr>
    </w:p>
    <w:p w14:paraId="53169F38" w14:textId="01820B3E" w:rsidR="001E7416" w:rsidRDefault="00527400" w:rsidP="001E7416">
      <w:pPr>
        <w:pStyle w:val="Bezriadkovania"/>
        <w:spacing w:line="276" w:lineRule="auto"/>
      </w:pPr>
      <w:r>
        <w:t xml:space="preserve"> </w:t>
      </w:r>
    </w:p>
    <w:p w14:paraId="25E7193D" w14:textId="77777777" w:rsidR="001E7416" w:rsidRDefault="008375F6" w:rsidP="001E7416">
      <w:pPr>
        <w:pStyle w:val="Bezriadkovania"/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1E7416">
        <w:rPr>
          <w:rFonts w:ascii="Times New Roman" w:hAnsi="Times New Roman" w:cs="Times New Roman"/>
          <w:b/>
          <w:sz w:val="24"/>
        </w:rPr>
        <w:t>Čl.4b</w:t>
      </w:r>
    </w:p>
    <w:p w14:paraId="2DBFF03C" w14:textId="77777777" w:rsidR="001E7416" w:rsidRPr="001E7416" w:rsidRDefault="008375F6" w:rsidP="001E7416">
      <w:pPr>
        <w:pStyle w:val="Bezriadkovania"/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1E7416">
        <w:rPr>
          <w:rFonts w:ascii="Times New Roman" w:hAnsi="Times New Roman" w:cs="Times New Roman"/>
          <w:b/>
          <w:sz w:val="24"/>
        </w:rPr>
        <w:t>Poplatok za vystavenie upomienky</w:t>
      </w:r>
    </w:p>
    <w:p w14:paraId="376FF4AE" w14:textId="77777777" w:rsidR="001E7416" w:rsidRPr="001E7416" w:rsidRDefault="008375F6" w:rsidP="001E7416">
      <w:pPr>
        <w:pStyle w:val="Bezriadkovania"/>
        <w:numPr>
          <w:ilvl w:val="1"/>
          <w:numId w:val="28"/>
        </w:numPr>
        <w:ind w:left="709" w:hanging="425"/>
        <w:rPr>
          <w:rFonts w:ascii="Times New Roman" w:hAnsi="Times New Roman" w:cs="Times New Roman"/>
          <w:sz w:val="24"/>
        </w:rPr>
      </w:pPr>
      <w:r w:rsidRPr="001E7416">
        <w:rPr>
          <w:rFonts w:ascii="Times New Roman" w:hAnsi="Times New Roman" w:cs="Times New Roman"/>
          <w:sz w:val="24"/>
        </w:rPr>
        <w:t xml:space="preserve">Obecný úrad v prípade neuhradenia poplatkov, resp. pohľadávok vystaví upomienku, ktorú doručí dlžníkovi. </w:t>
      </w:r>
    </w:p>
    <w:p w14:paraId="5D0A8A9B" w14:textId="77777777" w:rsidR="001E7416" w:rsidRDefault="008375F6" w:rsidP="001E7416">
      <w:pPr>
        <w:pStyle w:val="Bezriadkovania"/>
        <w:numPr>
          <w:ilvl w:val="1"/>
          <w:numId w:val="28"/>
        </w:numPr>
        <w:ind w:left="709" w:hanging="425"/>
        <w:rPr>
          <w:rFonts w:ascii="Times New Roman" w:hAnsi="Times New Roman" w:cs="Times New Roman"/>
          <w:sz w:val="24"/>
        </w:rPr>
      </w:pPr>
      <w:r w:rsidRPr="001E7416">
        <w:rPr>
          <w:rFonts w:ascii="Times New Roman" w:hAnsi="Times New Roman" w:cs="Times New Roman"/>
          <w:sz w:val="24"/>
        </w:rPr>
        <w:lastRenderedPageBreak/>
        <w:t xml:space="preserve">Poplatok za </w:t>
      </w:r>
      <w:r w:rsidRPr="008B36E3">
        <w:rPr>
          <w:rFonts w:ascii="Times New Roman" w:hAnsi="Times New Roman" w:cs="Times New Roman"/>
          <w:b/>
          <w:sz w:val="24"/>
        </w:rPr>
        <w:t>administratívne spracovanie</w:t>
      </w:r>
      <w:r w:rsidRPr="001E7416">
        <w:rPr>
          <w:rFonts w:ascii="Times New Roman" w:hAnsi="Times New Roman" w:cs="Times New Roman"/>
          <w:sz w:val="24"/>
        </w:rPr>
        <w:t xml:space="preserve"> a </w:t>
      </w:r>
      <w:r w:rsidRPr="008B36E3">
        <w:rPr>
          <w:rFonts w:ascii="Times New Roman" w:hAnsi="Times New Roman" w:cs="Times New Roman"/>
          <w:b/>
          <w:sz w:val="24"/>
        </w:rPr>
        <w:t>doručenie upomienky</w:t>
      </w:r>
      <w:r w:rsidRPr="001E7416">
        <w:rPr>
          <w:rFonts w:ascii="Times New Roman" w:hAnsi="Times New Roman" w:cs="Times New Roman"/>
          <w:sz w:val="24"/>
        </w:rPr>
        <w:t xml:space="preserve">: </w:t>
      </w:r>
    </w:p>
    <w:p w14:paraId="78743C83" w14:textId="77777777" w:rsidR="001E7416" w:rsidRDefault="008375F6" w:rsidP="001E7416">
      <w:pPr>
        <w:pStyle w:val="Bezriadkovania"/>
        <w:numPr>
          <w:ilvl w:val="1"/>
          <w:numId w:val="28"/>
        </w:numPr>
        <w:ind w:left="709" w:hanging="425"/>
        <w:rPr>
          <w:rFonts w:ascii="Times New Roman" w:hAnsi="Times New Roman" w:cs="Times New Roman"/>
          <w:sz w:val="24"/>
        </w:rPr>
      </w:pPr>
      <w:r w:rsidRPr="001E7416">
        <w:rPr>
          <w:rFonts w:ascii="Times New Roman" w:hAnsi="Times New Roman" w:cs="Times New Roman"/>
          <w:sz w:val="24"/>
        </w:rPr>
        <w:t xml:space="preserve">a) </w:t>
      </w:r>
      <w:r w:rsidR="001E7416">
        <w:rPr>
          <w:rFonts w:ascii="Times New Roman" w:hAnsi="Times New Roman" w:cs="Times New Roman"/>
          <w:sz w:val="24"/>
        </w:rPr>
        <w:t>p</w:t>
      </w:r>
      <w:r w:rsidR="001F44B9">
        <w:rPr>
          <w:rFonts w:ascii="Times New Roman" w:hAnsi="Times New Roman" w:cs="Times New Roman"/>
          <w:sz w:val="24"/>
        </w:rPr>
        <w:t>o 30 dňoch – 1. upomienka</w:t>
      </w:r>
      <w:r w:rsidR="001F44B9" w:rsidRPr="001F44B9">
        <w:rPr>
          <w:rFonts w:ascii="Times New Roman" w:hAnsi="Times New Roman" w:cs="Times New Roman"/>
          <w:b/>
          <w:sz w:val="24"/>
        </w:rPr>
        <w:t xml:space="preserve">:  </w:t>
      </w:r>
      <w:r w:rsidR="001F44B9" w:rsidRPr="001F44B9">
        <w:rPr>
          <w:rFonts w:ascii="Times New Roman" w:hAnsi="Times New Roman" w:cs="Times New Roman"/>
          <w:b/>
          <w:sz w:val="24"/>
          <w:shd w:val="clear" w:color="auto" w:fill="FFFF00"/>
        </w:rPr>
        <w:t xml:space="preserve">5 </w:t>
      </w:r>
      <w:r w:rsidRPr="001F44B9">
        <w:rPr>
          <w:rFonts w:ascii="Times New Roman" w:hAnsi="Times New Roman" w:cs="Times New Roman"/>
          <w:b/>
          <w:sz w:val="24"/>
          <w:shd w:val="clear" w:color="auto" w:fill="FFFF00"/>
        </w:rPr>
        <w:t>€</w:t>
      </w:r>
      <w:r w:rsidRPr="001E7416">
        <w:rPr>
          <w:rFonts w:ascii="Times New Roman" w:hAnsi="Times New Roman" w:cs="Times New Roman"/>
          <w:sz w:val="24"/>
        </w:rPr>
        <w:t xml:space="preserve"> </w:t>
      </w:r>
    </w:p>
    <w:p w14:paraId="1E42767C" w14:textId="77777777" w:rsidR="001E7416" w:rsidRDefault="008375F6" w:rsidP="001E7416">
      <w:pPr>
        <w:pStyle w:val="Bezriadkovania"/>
        <w:numPr>
          <w:ilvl w:val="1"/>
          <w:numId w:val="28"/>
        </w:numPr>
        <w:ind w:left="709" w:hanging="425"/>
        <w:rPr>
          <w:rFonts w:ascii="Times New Roman" w:hAnsi="Times New Roman" w:cs="Times New Roman"/>
          <w:sz w:val="24"/>
        </w:rPr>
      </w:pPr>
      <w:r w:rsidRPr="001E7416">
        <w:rPr>
          <w:rFonts w:ascii="Times New Roman" w:hAnsi="Times New Roman" w:cs="Times New Roman"/>
          <w:sz w:val="24"/>
        </w:rPr>
        <w:t xml:space="preserve">b) </w:t>
      </w:r>
      <w:r w:rsidR="001E7416">
        <w:rPr>
          <w:rFonts w:ascii="Times New Roman" w:hAnsi="Times New Roman" w:cs="Times New Roman"/>
          <w:sz w:val="24"/>
        </w:rPr>
        <w:t xml:space="preserve">po </w:t>
      </w:r>
      <w:r w:rsidR="001F44B9">
        <w:rPr>
          <w:rFonts w:ascii="Times New Roman" w:hAnsi="Times New Roman" w:cs="Times New Roman"/>
          <w:sz w:val="24"/>
        </w:rPr>
        <w:t xml:space="preserve">60 dňoch – 2. upomienka:  </w:t>
      </w:r>
      <w:r w:rsidR="001F44B9" w:rsidRPr="001F44B9">
        <w:rPr>
          <w:rFonts w:ascii="Times New Roman" w:hAnsi="Times New Roman" w:cs="Times New Roman"/>
          <w:b/>
          <w:sz w:val="24"/>
          <w:shd w:val="clear" w:color="auto" w:fill="FFFF00"/>
        </w:rPr>
        <w:t xml:space="preserve">10 </w:t>
      </w:r>
      <w:r w:rsidRPr="001F44B9">
        <w:rPr>
          <w:rFonts w:ascii="Times New Roman" w:hAnsi="Times New Roman" w:cs="Times New Roman"/>
          <w:b/>
          <w:sz w:val="24"/>
          <w:shd w:val="clear" w:color="auto" w:fill="FFFF00"/>
        </w:rPr>
        <w:t>€</w:t>
      </w:r>
      <w:r w:rsidRPr="001E7416">
        <w:rPr>
          <w:rFonts w:ascii="Times New Roman" w:hAnsi="Times New Roman" w:cs="Times New Roman"/>
          <w:sz w:val="24"/>
        </w:rPr>
        <w:t xml:space="preserve"> </w:t>
      </w:r>
    </w:p>
    <w:p w14:paraId="76C8477D" w14:textId="77777777" w:rsidR="001E7416" w:rsidRPr="001E7416" w:rsidRDefault="008375F6" w:rsidP="001E7416">
      <w:pPr>
        <w:pStyle w:val="Bezriadkovania"/>
        <w:numPr>
          <w:ilvl w:val="1"/>
          <w:numId w:val="28"/>
        </w:numPr>
        <w:ind w:left="709" w:hanging="425"/>
        <w:rPr>
          <w:rFonts w:ascii="Times New Roman" w:hAnsi="Times New Roman" w:cs="Times New Roman"/>
          <w:sz w:val="24"/>
        </w:rPr>
      </w:pPr>
      <w:r w:rsidRPr="001E7416">
        <w:rPr>
          <w:rFonts w:ascii="Times New Roman" w:hAnsi="Times New Roman" w:cs="Times New Roman"/>
          <w:sz w:val="24"/>
        </w:rPr>
        <w:t>c) p</w:t>
      </w:r>
      <w:r w:rsidR="001E7416">
        <w:rPr>
          <w:rFonts w:ascii="Times New Roman" w:hAnsi="Times New Roman" w:cs="Times New Roman"/>
          <w:sz w:val="24"/>
        </w:rPr>
        <w:t>o 90</w:t>
      </w:r>
      <w:r w:rsidR="001F44B9">
        <w:rPr>
          <w:rFonts w:ascii="Times New Roman" w:hAnsi="Times New Roman" w:cs="Times New Roman"/>
          <w:sz w:val="24"/>
        </w:rPr>
        <w:t xml:space="preserve"> dňoch – 3. upomienka:  </w:t>
      </w:r>
      <w:r w:rsidR="001F44B9" w:rsidRPr="001F44B9">
        <w:rPr>
          <w:rFonts w:ascii="Times New Roman" w:hAnsi="Times New Roman" w:cs="Times New Roman"/>
          <w:b/>
          <w:sz w:val="24"/>
          <w:shd w:val="clear" w:color="auto" w:fill="FFFF00"/>
        </w:rPr>
        <w:t xml:space="preserve">15 </w:t>
      </w:r>
      <w:r w:rsidRPr="001F44B9">
        <w:rPr>
          <w:rFonts w:ascii="Times New Roman" w:hAnsi="Times New Roman" w:cs="Times New Roman"/>
          <w:b/>
          <w:sz w:val="24"/>
          <w:shd w:val="clear" w:color="auto" w:fill="FFFF00"/>
        </w:rPr>
        <w:t>€</w:t>
      </w:r>
      <w:r w:rsidRPr="001E7416">
        <w:rPr>
          <w:rFonts w:ascii="Times New Roman" w:hAnsi="Times New Roman" w:cs="Times New Roman"/>
          <w:sz w:val="24"/>
        </w:rPr>
        <w:t xml:space="preserve"> </w:t>
      </w:r>
    </w:p>
    <w:p w14:paraId="7C6B7B72" w14:textId="77777777" w:rsidR="001E7416" w:rsidRDefault="001E7416" w:rsidP="001E7416">
      <w:pPr>
        <w:pStyle w:val="Bezriadkovania"/>
        <w:spacing w:line="276" w:lineRule="auto"/>
      </w:pPr>
    </w:p>
    <w:p w14:paraId="426BBA20" w14:textId="77777777" w:rsidR="001E7416" w:rsidRDefault="001E7416" w:rsidP="001E7416">
      <w:pPr>
        <w:pStyle w:val="Bezriadkovania"/>
        <w:spacing w:line="276" w:lineRule="auto"/>
      </w:pPr>
    </w:p>
    <w:p w14:paraId="39D04540" w14:textId="77777777" w:rsidR="001E7416" w:rsidRDefault="001E7416" w:rsidP="001E7416">
      <w:pPr>
        <w:pStyle w:val="Bezriadkovania"/>
        <w:spacing w:line="276" w:lineRule="auto"/>
      </w:pPr>
    </w:p>
    <w:p w14:paraId="0E1589F6" w14:textId="77777777" w:rsidR="002D18F6" w:rsidRDefault="002D18F6" w:rsidP="001E7416">
      <w:pPr>
        <w:pStyle w:val="Bezriadkovania"/>
        <w:spacing w:line="276" w:lineRule="auto"/>
      </w:pPr>
    </w:p>
    <w:p w14:paraId="6B5A63DA" w14:textId="1B7997AF" w:rsidR="002D18F6" w:rsidRPr="002D18F6" w:rsidRDefault="008375F6" w:rsidP="002D18F6">
      <w:pPr>
        <w:pStyle w:val="Bezriadkovania"/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D18F6">
        <w:rPr>
          <w:rFonts w:ascii="Times New Roman" w:hAnsi="Times New Roman" w:cs="Times New Roman"/>
          <w:b/>
          <w:sz w:val="24"/>
        </w:rPr>
        <w:t xml:space="preserve">Čl. </w:t>
      </w:r>
      <w:r w:rsidR="007A4571">
        <w:rPr>
          <w:rFonts w:ascii="Times New Roman" w:hAnsi="Times New Roman" w:cs="Times New Roman"/>
          <w:b/>
          <w:sz w:val="24"/>
        </w:rPr>
        <w:t>5</w:t>
      </w:r>
      <w:bookmarkStart w:id="0" w:name="_GoBack"/>
      <w:bookmarkEnd w:id="0"/>
    </w:p>
    <w:p w14:paraId="05B598F6" w14:textId="77777777" w:rsidR="002D18F6" w:rsidRPr="002D18F6" w:rsidRDefault="008375F6" w:rsidP="002D18F6">
      <w:pPr>
        <w:pStyle w:val="Bezriadkovania"/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D18F6">
        <w:rPr>
          <w:rFonts w:ascii="Times New Roman" w:hAnsi="Times New Roman" w:cs="Times New Roman"/>
          <w:b/>
          <w:sz w:val="24"/>
        </w:rPr>
        <w:t>Záverečné ustanovenie</w:t>
      </w:r>
    </w:p>
    <w:p w14:paraId="22B9C519" w14:textId="77777777" w:rsidR="002D18F6" w:rsidRPr="002D18F6" w:rsidRDefault="002D18F6" w:rsidP="002D18F6">
      <w:pPr>
        <w:pStyle w:val="Bezriadkovania"/>
        <w:rPr>
          <w:rFonts w:ascii="Times New Roman" w:hAnsi="Times New Roman" w:cs="Times New Roman"/>
          <w:sz w:val="24"/>
        </w:rPr>
      </w:pPr>
    </w:p>
    <w:p w14:paraId="4BCB1E9B" w14:textId="77777777" w:rsidR="002D18F6" w:rsidRPr="002D18F6" w:rsidRDefault="008375F6" w:rsidP="002D18F6">
      <w:pPr>
        <w:pStyle w:val="Bezriadkovania"/>
        <w:rPr>
          <w:rFonts w:ascii="Times New Roman" w:hAnsi="Times New Roman" w:cs="Times New Roman"/>
          <w:sz w:val="24"/>
        </w:rPr>
      </w:pPr>
      <w:r w:rsidRPr="002D18F6">
        <w:rPr>
          <w:rFonts w:ascii="Times New Roman" w:hAnsi="Times New Roman" w:cs="Times New Roman"/>
          <w:sz w:val="24"/>
        </w:rPr>
        <w:t xml:space="preserve">1) Na tomto všeobecne záväznom nariadení obce </w:t>
      </w:r>
      <w:r w:rsidR="002D18F6">
        <w:rPr>
          <w:rFonts w:ascii="Times New Roman" w:hAnsi="Times New Roman" w:cs="Times New Roman"/>
          <w:sz w:val="24"/>
        </w:rPr>
        <w:t>Tuhrina</w:t>
      </w:r>
      <w:r w:rsidRPr="002D18F6">
        <w:rPr>
          <w:rFonts w:ascii="Times New Roman" w:hAnsi="Times New Roman" w:cs="Times New Roman"/>
          <w:sz w:val="24"/>
        </w:rPr>
        <w:t xml:space="preserve"> sa uznieslo Obecné zastupit</w:t>
      </w:r>
      <w:r w:rsidR="002D18F6">
        <w:rPr>
          <w:rFonts w:ascii="Times New Roman" w:hAnsi="Times New Roman" w:cs="Times New Roman"/>
          <w:sz w:val="24"/>
        </w:rPr>
        <w:t>eľstvo v Tuhrine</w:t>
      </w:r>
      <w:r w:rsidRPr="002D18F6">
        <w:rPr>
          <w:rFonts w:ascii="Times New Roman" w:hAnsi="Times New Roman" w:cs="Times New Roman"/>
          <w:sz w:val="24"/>
        </w:rPr>
        <w:t xml:space="preserve"> a to dňa </w:t>
      </w:r>
      <w:r w:rsidR="00F9284D">
        <w:rPr>
          <w:rFonts w:ascii="Times New Roman" w:hAnsi="Times New Roman" w:cs="Times New Roman"/>
          <w:sz w:val="24"/>
        </w:rPr>
        <w:t>30.12.2021</w:t>
      </w:r>
      <w:r w:rsidR="002D18F6">
        <w:rPr>
          <w:rFonts w:ascii="Times New Roman" w:hAnsi="Times New Roman" w:cs="Times New Roman"/>
          <w:sz w:val="24"/>
        </w:rPr>
        <w:t>, uznesením č.</w:t>
      </w:r>
      <w:r w:rsidR="00F9284D">
        <w:rPr>
          <w:rFonts w:ascii="Times New Roman" w:hAnsi="Times New Roman" w:cs="Times New Roman"/>
          <w:sz w:val="24"/>
        </w:rPr>
        <w:t>14/2021</w:t>
      </w:r>
    </w:p>
    <w:p w14:paraId="4A6207EF" w14:textId="77777777" w:rsidR="002D18F6" w:rsidRPr="002D18F6" w:rsidRDefault="008375F6" w:rsidP="002D18F6">
      <w:pPr>
        <w:pStyle w:val="Bezriadkovania"/>
        <w:rPr>
          <w:rFonts w:ascii="Times New Roman" w:hAnsi="Times New Roman" w:cs="Times New Roman"/>
          <w:sz w:val="24"/>
        </w:rPr>
      </w:pPr>
      <w:r w:rsidRPr="002D18F6">
        <w:rPr>
          <w:rFonts w:ascii="Times New Roman" w:hAnsi="Times New Roman" w:cs="Times New Roman"/>
          <w:sz w:val="24"/>
        </w:rPr>
        <w:t xml:space="preserve"> 2) Zmeny a doplnky tohto všeobecne záväzného nariadenia schvaľuje Obecné zastupiteľstvo v </w:t>
      </w:r>
      <w:r w:rsidR="002D18F6">
        <w:rPr>
          <w:rFonts w:ascii="Times New Roman" w:hAnsi="Times New Roman" w:cs="Times New Roman"/>
          <w:sz w:val="24"/>
        </w:rPr>
        <w:t>Tuhrine</w:t>
      </w:r>
      <w:r w:rsidRPr="002D18F6">
        <w:rPr>
          <w:rFonts w:ascii="Times New Roman" w:hAnsi="Times New Roman" w:cs="Times New Roman"/>
          <w:sz w:val="24"/>
        </w:rPr>
        <w:t xml:space="preserve">. </w:t>
      </w:r>
    </w:p>
    <w:p w14:paraId="2DD73DAF" w14:textId="77777777" w:rsidR="002D18F6" w:rsidRPr="002D18F6" w:rsidRDefault="008375F6" w:rsidP="002D18F6">
      <w:pPr>
        <w:pStyle w:val="Bezriadkovania"/>
        <w:rPr>
          <w:rFonts w:ascii="Times New Roman" w:hAnsi="Times New Roman" w:cs="Times New Roman"/>
          <w:sz w:val="24"/>
        </w:rPr>
      </w:pPr>
      <w:r w:rsidRPr="002D18F6">
        <w:rPr>
          <w:rFonts w:ascii="Times New Roman" w:hAnsi="Times New Roman" w:cs="Times New Roman"/>
          <w:sz w:val="24"/>
        </w:rPr>
        <w:t>3) Toto všeobecne záväzné nariadenie nadobúda účinnosť dňom . Nadobudnutím účinnosti tohto VZN</w:t>
      </w:r>
      <w:r w:rsidR="002D18F6">
        <w:rPr>
          <w:rFonts w:ascii="Times New Roman" w:hAnsi="Times New Roman" w:cs="Times New Roman"/>
          <w:sz w:val="24"/>
        </w:rPr>
        <w:t xml:space="preserve"> stráca platnosť </w:t>
      </w:r>
    </w:p>
    <w:p w14:paraId="35661E98" w14:textId="77777777" w:rsidR="002D18F6" w:rsidRPr="00F9284D" w:rsidRDefault="002D18F6" w:rsidP="001E7416">
      <w:pPr>
        <w:pStyle w:val="Bezriadkovania"/>
        <w:spacing w:line="276" w:lineRule="auto"/>
        <w:rPr>
          <w:rFonts w:ascii="Times New Roman" w:hAnsi="Times New Roman" w:cs="Times New Roman"/>
        </w:rPr>
      </w:pPr>
    </w:p>
    <w:p w14:paraId="29B073A7" w14:textId="77777777" w:rsidR="002D18F6" w:rsidRPr="00F9284D" w:rsidRDefault="002D18F6" w:rsidP="001E7416">
      <w:pPr>
        <w:pStyle w:val="Bezriadkovania"/>
        <w:spacing w:line="276" w:lineRule="auto"/>
        <w:rPr>
          <w:rFonts w:ascii="Times New Roman" w:hAnsi="Times New Roman" w:cs="Times New Roman"/>
        </w:rPr>
      </w:pPr>
    </w:p>
    <w:p w14:paraId="71519D9D" w14:textId="77777777" w:rsidR="002D18F6" w:rsidRPr="00F9284D" w:rsidRDefault="002D18F6" w:rsidP="001E7416">
      <w:pPr>
        <w:pStyle w:val="Bezriadkovania"/>
        <w:spacing w:line="276" w:lineRule="auto"/>
        <w:rPr>
          <w:rFonts w:ascii="Times New Roman" w:hAnsi="Times New Roman" w:cs="Times New Roman"/>
        </w:rPr>
      </w:pPr>
      <w:r w:rsidRPr="00F9284D">
        <w:rPr>
          <w:rFonts w:ascii="Times New Roman" w:hAnsi="Times New Roman" w:cs="Times New Roman"/>
        </w:rPr>
        <w:t xml:space="preserve">V Tuhrine dňa </w:t>
      </w:r>
      <w:r w:rsidR="00F9284D" w:rsidRPr="00F9284D">
        <w:rPr>
          <w:rFonts w:ascii="Times New Roman" w:hAnsi="Times New Roman" w:cs="Times New Roman"/>
        </w:rPr>
        <w:t>30.12.2021</w:t>
      </w:r>
    </w:p>
    <w:p w14:paraId="631888F8" w14:textId="77777777" w:rsidR="002D18F6" w:rsidRDefault="002D18F6" w:rsidP="001E7416">
      <w:pPr>
        <w:pStyle w:val="Bezriadkovania"/>
        <w:spacing w:line="276" w:lineRule="auto"/>
      </w:pPr>
    </w:p>
    <w:p w14:paraId="3F4B7287" w14:textId="77777777" w:rsidR="002D18F6" w:rsidRDefault="002D18F6" w:rsidP="001E7416">
      <w:pPr>
        <w:pStyle w:val="Bezriadkovania"/>
        <w:spacing w:line="276" w:lineRule="auto"/>
      </w:pPr>
    </w:p>
    <w:p w14:paraId="4C75761D" w14:textId="77777777" w:rsidR="000A5864" w:rsidRDefault="000A5864" w:rsidP="002D18F6">
      <w:pPr>
        <w:pStyle w:val="Bezriadkovania"/>
        <w:spacing w:line="276" w:lineRule="auto"/>
        <w:jc w:val="right"/>
      </w:pPr>
    </w:p>
    <w:p w14:paraId="514124E7" w14:textId="77777777" w:rsidR="000A5864" w:rsidRDefault="000A5864" w:rsidP="002D18F6">
      <w:pPr>
        <w:pStyle w:val="Bezriadkovania"/>
        <w:spacing w:line="276" w:lineRule="auto"/>
        <w:jc w:val="right"/>
      </w:pPr>
    </w:p>
    <w:p w14:paraId="4B31A11C" w14:textId="77777777" w:rsidR="000A5864" w:rsidRDefault="000A5864" w:rsidP="002D18F6">
      <w:pPr>
        <w:pStyle w:val="Bezriadkovania"/>
        <w:spacing w:line="276" w:lineRule="auto"/>
        <w:jc w:val="right"/>
      </w:pPr>
    </w:p>
    <w:p w14:paraId="49FE9E4A" w14:textId="77777777" w:rsidR="000A5864" w:rsidRDefault="000A5864" w:rsidP="002D18F6">
      <w:pPr>
        <w:pStyle w:val="Bezriadkovania"/>
        <w:spacing w:line="276" w:lineRule="auto"/>
        <w:jc w:val="right"/>
      </w:pPr>
    </w:p>
    <w:p w14:paraId="480B6508" w14:textId="77777777" w:rsidR="000A5864" w:rsidRDefault="000A5864" w:rsidP="002D18F6">
      <w:pPr>
        <w:pStyle w:val="Bezriadkovania"/>
        <w:spacing w:line="276" w:lineRule="auto"/>
        <w:jc w:val="right"/>
      </w:pPr>
    </w:p>
    <w:p w14:paraId="782FD02D" w14:textId="77777777" w:rsidR="002D18F6" w:rsidRDefault="002D18F6" w:rsidP="002D18F6">
      <w:pPr>
        <w:pStyle w:val="Bezriadkovania"/>
        <w:spacing w:line="276" w:lineRule="auto"/>
        <w:jc w:val="right"/>
      </w:pPr>
      <w:r>
        <w:t xml:space="preserve">František </w:t>
      </w:r>
      <w:proofErr w:type="spellStart"/>
      <w:r>
        <w:t>Lorinc</w:t>
      </w:r>
      <w:proofErr w:type="spellEnd"/>
    </w:p>
    <w:p w14:paraId="5D523A3E" w14:textId="77777777" w:rsidR="002D18F6" w:rsidRDefault="002D18F6" w:rsidP="002D18F6">
      <w:pPr>
        <w:pStyle w:val="Bezriadkovania"/>
        <w:spacing w:line="276" w:lineRule="auto"/>
        <w:jc w:val="right"/>
      </w:pPr>
      <w:r>
        <w:t xml:space="preserve">Starosta obce </w:t>
      </w:r>
    </w:p>
    <w:sectPr w:rsidR="002D18F6" w:rsidSect="008D15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17C12"/>
    <w:multiLevelType w:val="hybridMultilevel"/>
    <w:tmpl w:val="1D2A417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70F9C"/>
    <w:multiLevelType w:val="hybridMultilevel"/>
    <w:tmpl w:val="ECEC97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E3AB3"/>
    <w:multiLevelType w:val="hybridMultilevel"/>
    <w:tmpl w:val="55D66B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F37FC"/>
    <w:multiLevelType w:val="hybridMultilevel"/>
    <w:tmpl w:val="1FFC6EF0"/>
    <w:lvl w:ilvl="0" w:tplc="041B0019">
      <w:start w:val="1"/>
      <w:numFmt w:val="lowerLetter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F23577C"/>
    <w:multiLevelType w:val="hybridMultilevel"/>
    <w:tmpl w:val="FBF20484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2725FF8"/>
    <w:multiLevelType w:val="hybridMultilevel"/>
    <w:tmpl w:val="A23C587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7055E7"/>
    <w:multiLevelType w:val="hybridMultilevel"/>
    <w:tmpl w:val="E774148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4C9ED9C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F793B"/>
    <w:multiLevelType w:val="hybridMultilevel"/>
    <w:tmpl w:val="45FA1EA6"/>
    <w:lvl w:ilvl="0" w:tplc="041B000F">
      <w:start w:val="1"/>
      <w:numFmt w:val="decimal"/>
      <w:lvlText w:val="%1."/>
      <w:lvlJc w:val="left"/>
      <w:pPr>
        <w:ind w:left="1185" w:hanging="360"/>
      </w:pPr>
    </w:lvl>
    <w:lvl w:ilvl="1" w:tplc="041B0019">
      <w:start w:val="1"/>
      <w:numFmt w:val="lowerLetter"/>
      <w:lvlText w:val="%2."/>
      <w:lvlJc w:val="left"/>
      <w:pPr>
        <w:ind w:left="1905" w:hanging="360"/>
      </w:pPr>
    </w:lvl>
    <w:lvl w:ilvl="2" w:tplc="041B001B" w:tentative="1">
      <w:start w:val="1"/>
      <w:numFmt w:val="lowerRoman"/>
      <w:lvlText w:val="%3."/>
      <w:lvlJc w:val="right"/>
      <w:pPr>
        <w:ind w:left="2625" w:hanging="180"/>
      </w:pPr>
    </w:lvl>
    <w:lvl w:ilvl="3" w:tplc="041B000F" w:tentative="1">
      <w:start w:val="1"/>
      <w:numFmt w:val="decimal"/>
      <w:lvlText w:val="%4."/>
      <w:lvlJc w:val="left"/>
      <w:pPr>
        <w:ind w:left="3345" w:hanging="360"/>
      </w:pPr>
    </w:lvl>
    <w:lvl w:ilvl="4" w:tplc="041B0019" w:tentative="1">
      <w:start w:val="1"/>
      <w:numFmt w:val="lowerLetter"/>
      <w:lvlText w:val="%5."/>
      <w:lvlJc w:val="left"/>
      <w:pPr>
        <w:ind w:left="4065" w:hanging="360"/>
      </w:pPr>
    </w:lvl>
    <w:lvl w:ilvl="5" w:tplc="041B001B" w:tentative="1">
      <w:start w:val="1"/>
      <w:numFmt w:val="lowerRoman"/>
      <w:lvlText w:val="%6."/>
      <w:lvlJc w:val="right"/>
      <w:pPr>
        <w:ind w:left="4785" w:hanging="180"/>
      </w:pPr>
    </w:lvl>
    <w:lvl w:ilvl="6" w:tplc="041B000F" w:tentative="1">
      <w:start w:val="1"/>
      <w:numFmt w:val="decimal"/>
      <w:lvlText w:val="%7."/>
      <w:lvlJc w:val="left"/>
      <w:pPr>
        <w:ind w:left="5505" w:hanging="360"/>
      </w:pPr>
    </w:lvl>
    <w:lvl w:ilvl="7" w:tplc="041B0019" w:tentative="1">
      <w:start w:val="1"/>
      <w:numFmt w:val="lowerLetter"/>
      <w:lvlText w:val="%8."/>
      <w:lvlJc w:val="left"/>
      <w:pPr>
        <w:ind w:left="6225" w:hanging="360"/>
      </w:pPr>
    </w:lvl>
    <w:lvl w:ilvl="8" w:tplc="041B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8" w15:restartNumberingAfterBreak="0">
    <w:nsid w:val="1A124C87"/>
    <w:multiLevelType w:val="hybridMultilevel"/>
    <w:tmpl w:val="28D24F2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D8A7C7A"/>
    <w:multiLevelType w:val="hybridMultilevel"/>
    <w:tmpl w:val="2B78E6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3C142B"/>
    <w:multiLevelType w:val="hybridMultilevel"/>
    <w:tmpl w:val="FE048DD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697ADA4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43394D"/>
    <w:multiLevelType w:val="hybridMultilevel"/>
    <w:tmpl w:val="F99459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924A22"/>
    <w:multiLevelType w:val="hybridMultilevel"/>
    <w:tmpl w:val="87B6C7BC"/>
    <w:lvl w:ilvl="0" w:tplc="041B000F">
      <w:start w:val="1"/>
      <w:numFmt w:val="decimal"/>
      <w:lvlText w:val="%1."/>
      <w:lvlJc w:val="left"/>
      <w:pPr>
        <w:ind w:left="1185" w:hanging="360"/>
      </w:pPr>
    </w:lvl>
    <w:lvl w:ilvl="1" w:tplc="041B000F">
      <w:start w:val="1"/>
      <w:numFmt w:val="decimal"/>
      <w:lvlText w:val="%2."/>
      <w:lvlJc w:val="left"/>
      <w:pPr>
        <w:ind w:left="1905" w:hanging="360"/>
      </w:pPr>
    </w:lvl>
    <w:lvl w:ilvl="2" w:tplc="041B001B" w:tentative="1">
      <w:start w:val="1"/>
      <w:numFmt w:val="lowerRoman"/>
      <w:lvlText w:val="%3."/>
      <w:lvlJc w:val="right"/>
      <w:pPr>
        <w:ind w:left="2625" w:hanging="180"/>
      </w:pPr>
    </w:lvl>
    <w:lvl w:ilvl="3" w:tplc="041B000F" w:tentative="1">
      <w:start w:val="1"/>
      <w:numFmt w:val="decimal"/>
      <w:lvlText w:val="%4."/>
      <w:lvlJc w:val="left"/>
      <w:pPr>
        <w:ind w:left="3345" w:hanging="360"/>
      </w:pPr>
    </w:lvl>
    <w:lvl w:ilvl="4" w:tplc="041B0019" w:tentative="1">
      <w:start w:val="1"/>
      <w:numFmt w:val="lowerLetter"/>
      <w:lvlText w:val="%5."/>
      <w:lvlJc w:val="left"/>
      <w:pPr>
        <w:ind w:left="4065" w:hanging="360"/>
      </w:pPr>
    </w:lvl>
    <w:lvl w:ilvl="5" w:tplc="041B001B" w:tentative="1">
      <w:start w:val="1"/>
      <w:numFmt w:val="lowerRoman"/>
      <w:lvlText w:val="%6."/>
      <w:lvlJc w:val="right"/>
      <w:pPr>
        <w:ind w:left="4785" w:hanging="180"/>
      </w:pPr>
    </w:lvl>
    <w:lvl w:ilvl="6" w:tplc="041B000F" w:tentative="1">
      <w:start w:val="1"/>
      <w:numFmt w:val="decimal"/>
      <w:lvlText w:val="%7."/>
      <w:lvlJc w:val="left"/>
      <w:pPr>
        <w:ind w:left="5505" w:hanging="360"/>
      </w:pPr>
    </w:lvl>
    <w:lvl w:ilvl="7" w:tplc="041B0019" w:tentative="1">
      <w:start w:val="1"/>
      <w:numFmt w:val="lowerLetter"/>
      <w:lvlText w:val="%8."/>
      <w:lvlJc w:val="left"/>
      <w:pPr>
        <w:ind w:left="6225" w:hanging="360"/>
      </w:pPr>
    </w:lvl>
    <w:lvl w:ilvl="8" w:tplc="041B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3" w15:restartNumberingAfterBreak="0">
    <w:nsid w:val="24BC00C7"/>
    <w:multiLevelType w:val="hybridMultilevel"/>
    <w:tmpl w:val="E6E0B39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A12D69"/>
    <w:multiLevelType w:val="hybridMultilevel"/>
    <w:tmpl w:val="81DC51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9F33CF"/>
    <w:multiLevelType w:val="hybridMultilevel"/>
    <w:tmpl w:val="DBFCF92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4C9ED9C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AE0981"/>
    <w:multiLevelType w:val="hybridMultilevel"/>
    <w:tmpl w:val="B6544AB4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382208"/>
    <w:multiLevelType w:val="hybridMultilevel"/>
    <w:tmpl w:val="9E4424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F861BC"/>
    <w:multiLevelType w:val="hybridMultilevel"/>
    <w:tmpl w:val="D46496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F2CE84B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AF0D6E"/>
    <w:multiLevelType w:val="hybridMultilevel"/>
    <w:tmpl w:val="C24A1F56"/>
    <w:lvl w:ilvl="0" w:tplc="041B0019">
      <w:start w:val="1"/>
      <w:numFmt w:val="lowerLetter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9">
      <w:start w:val="1"/>
      <w:numFmt w:val="lowerLetter"/>
      <w:lvlText w:val="%3."/>
      <w:lvlJc w:val="lef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A602A06"/>
    <w:multiLevelType w:val="hybridMultilevel"/>
    <w:tmpl w:val="DA6A95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2E4BA8"/>
    <w:multiLevelType w:val="hybridMultilevel"/>
    <w:tmpl w:val="5E46F8FA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3A80CA3"/>
    <w:multiLevelType w:val="hybridMultilevel"/>
    <w:tmpl w:val="DEB2F0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61435F"/>
    <w:multiLevelType w:val="hybridMultilevel"/>
    <w:tmpl w:val="A4A60B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2566F9"/>
    <w:multiLevelType w:val="hybridMultilevel"/>
    <w:tmpl w:val="6164C2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4B26DC"/>
    <w:multiLevelType w:val="hybridMultilevel"/>
    <w:tmpl w:val="1FAC6E4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6116D5"/>
    <w:multiLevelType w:val="hybridMultilevel"/>
    <w:tmpl w:val="1F125F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BD27DF"/>
    <w:multiLevelType w:val="hybridMultilevel"/>
    <w:tmpl w:val="7A44EC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8603F6"/>
    <w:multiLevelType w:val="hybridMultilevel"/>
    <w:tmpl w:val="3F3647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BE685E"/>
    <w:multiLevelType w:val="hybridMultilevel"/>
    <w:tmpl w:val="34EA5E1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5"/>
  </w:num>
  <w:num w:numId="3">
    <w:abstractNumId w:val="27"/>
  </w:num>
  <w:num w:numId="4">
    <w:abstractNumId w:val="16"/>
  </w:num>
  <w:num w:numId="5">
    <w:abstractNumId w:val="28"/>
  </w:num>
  <w:num w:numId="6">
    <w:abstractNumId w:val="6"/>
  </w:num>
  <w:num w:numId="7">
    <w:abstractNumId w:val="15"/>
  </w:num>
  <w:num w:numId="8">
    <w:abstractNumId w:val="14"/>
  </w:num>
  <w:num w:numId="9">
    <w:abstractNumId w:val="10"/>
  </w:num>
  <w:num w:numId="10">
    <w:abstractNumId w:val="9"/>
  </w:num>
  <w:num w:numId="11">
    <w:abstractNumId w:val="18"/>
  </w:num>
  <w:num w:numId="12">
    <w:abstractNumId w:val="3"/>
  </w:num>
  <w:num w:numId="13">
    <w:abstractNumId w:val="19"/>
  </w:num>
  <w:num w:numId="14">
    <w:abstractNumId w:val="23"/>
  </w:num>
  <w:num w:numId="15">
    <w:abstractNumId w:val="8"/>
  </w:num>
  <w:num w:numId="16">
    <w:abstractNumId w:val="7"/>
  </w:num>
  <w:num w:numId="17">
    <w:abstractNumId w:val="12"/>
  </w:num>
  <w:num w:numId="18">
    <w:abstractNumId w:val="2"/>
  </w:num>
  <w:num w:numId="19">
    <w:abstractNumId w:val="1"/>
  </w:num>
  <w:num w:numId="20">
    <w:abstractNumId w:val="17"/>
  </w:num>
  <w:num w:numId="21">
    <w:abstractNumId w:val="0"/>
  </w:num>
  <w:num w:numId="22">
    <w:abstractNumId w:val="25"/>
  </w:num>
  <w:num w:numId="23">
    <w:abstractNumId w:val="13"/>
  </w:num>
  <w:num w:numId="24">
    <w:abstractNumId w:val="21"/>
  </w:num>
  <w:num w:numId="25">
    <w:abstractNumId w:val="4"/>
  </w:num>
  <w:num w:numId="26">
    <w:abstractNumId w:val="22"/>
  </w:num>
  <w:num w:numId="27">
    <w:abstractNumId w:val="11"/>
  </w:num>
  <w:num w:numId="28">
    <w:abstractNumId w:val="20"/>
  </w:num>
  <w:num w:numId="29">
    <w:abstractNumId w:val="29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75F6"/>
    <w:rsid w:val="00013FDF"/>
    <w:rsid w:val="00030C1E"/>
    <w:rsid w:val="00047786"/>
    <w:rsid w:val="000A5864"/>
    <w:rsid w:val="001A0C51"/>
    <w:rsid w:val="001A50D9"/>
    <w:rsid w:val="001E7416"/>
    <w:rsid w:val="001F44B9"/>
    <w:rsid w:val="002D18F6"/>
    <w:rsid w:val="00437017"/>
    <w:rsid w:val="00526536"/>
    <w:rsid w:val="00527400"/>
    <w:rsid w:val="005A4C74"/>
    <w:rsid w:val="006303D1"/>
    <w:rsid w:val="007A4571"/>
    <w:rsid w:val="007D4F52"/>
    <w:rsid w:val="008375F6"/>
    <w:rsid w:val="008B36E3"/>
    <w:rsid w:val="008D155D"/>
    <w:rsid w:val="008E77A6"/>
    <w:rsid w:val="009035DF"/>
    <w:rsid w:val="009C0057"/>
    <w:rsid w:val="00BB4D62"/>
    <w:rsid w:val="00D95E8B"/>
    <w:rsid w:val="00E40A5A"/>
    <w:rsid w:val="00F07449"/>
    <w:rsid w:val="00F9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F440B"/>
  <w15:docId w15:val="{20947379-E5D1-4931-9936-1C6B40D66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D155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D95E8B"/>
    <w:pPr>
      <w:spacing w:after="0" w:line="240" w:lineRule="auto"/>
      <w:jc w:val="center"/>
    </w:pPr>
    <w:rPr>
      <w:rFonts w:ascii="Arial" w:eastAsia="Times New Roman" w:hAnsi="Arial" w:cs="Times New Roman"/>
      <w:b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D95E8B"/>
    <w:rPr>
      <w:rFonts w:ascii="Arial" w:eastAsia="Times New Roman" w:hAnsi="Arial" w:cs="Times New Roman"/>
      <w:b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95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95E8B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9035DF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9035DF"/>
    <w:pPr>
      <w:ind w:left="720"/>
      <w:contextualSpacing/>
    </w:pPr>
  </w:style>
  <w:style w:type="table" w:styleId="Mriekatabuky">
    <w:name w:val="Table Grid"/>
    <w:basedOn w:val="Normlnatabuka"/>
    <w:uiPriority w:val="39"/>
    <w:rsid w:val="008E77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CHOVANCOVÁ Michaela</cp:lastModifiedBy>
  <cp:revision>17</cp:revision>
  <cp:lastPrinted>2025-07-10T06:04:00Z</cp:lastPrinted>
  <dcterms:created xsi:type="dcterms:W3CDTF">2021-08-05T09:32:00Z</dcterms:created>
  <dcterms:modified xsi:type="dcterms:W3CDTF">2025-07-10T06:11:00Z</dcterms:modified>
</cp:coreProperties>
</file>