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67DD5">
        <w:rPr>
          <w:rFonts w:ascii="Times New Roman" w:hAnsi="Times New Roman" w:cs="Times New Roman"/>
          <w:bCs/>
          <w:sz w:val="24"/>
          <w:szCs w:val="20"/>
        </w:rPr>
        <w:t>2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667DD5">
        <w:rPr>
          <w:rFonts w:ascii="Times New Roman" w:hAnsi="Times New Roman" w:cs="Times New Roman"/>
          <w:bCs/>
          <w:sz w:val="24"/>
          <w:szCs w:val="20"/>
        </w:rPr>
        <w:t>79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1A2090">
        <w:rPr>
          <w:rFonts w:ascii="Times New Roman" w:hAnsi="Times New Roman" w:cs="Times New Roman"/>
          <w:bCs/>
          <w:sz w:val="24"/>
          <w:szCs w:val="20"/>
        </w:rPr>
        <w:t>2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bookmarkStart w:id="0" w:name="_GoBack"/>
      <w:bookmarkEnd w:id="0"/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9D41A5">
        <w:rPr>
          <w:rFonts w:ascii="Times New Roman" w:hAnsi="Times New Roman" w:cs="Times New Roman"/>
          <w:b/>
          <w:bCs/>
          <w:szCs w:val="24"/>
        </w:rPr>
        <w:t>2</w:t>
      </w:r>
      <w:r w:rsidR="0012262D">
        <w:rPr>
          <w:rFonts w:ascii="Times New Roman" w:hAnsi="Times New Roman" w:cs="Times New Roman"/>
          <w:b/>
          <w:bCs/>
          <w:szCs w:val="24"/>
        </w:rPr>
        <w:t>8</w:t>
      </w:r>
      <w:r w:rsidR="008D77F2" w:rsidRPr="000610D6">
        <w:rPr>
          <w:rFonts w:ascii="Times New Roman" w:hAnsi="Times New Roman" w:cs="Times New Roman"/>
          <w:b/>
          <w:bCs/>
          <w:szCs w:val="24"/>
        </w:rPr>
        <w:t>.</w:t>
      </w:r>
      <w:r w:rsidR="009D41A5">
        <w:rPr>
          <w:rFonts w:ascii="Times New Roman" w:hAnsi="Times New Roman" w:cs="Times New Roman"/>
          <w:b/>
          <w:bCs/>
          <w:szCs w:val="24"/>
        </w:rPr>
        <w:t>1</w:t>
      </w:r>
      <w:r w:rsidR="0012262D">
        <w:rPr>
          <w:rFonts w:ascii="Times New Roman" w:hAnsi="Times New Roman" w:cs="Times New Roman"/>
          <w:b/>
          <w:bCs/>
          <w:szCs w:val="24"/>
        </w:rPr>
        <w:t>2</w:t>
      </w:r>
      <w:r w:rsidR="00DD1431" w:rsidRPr="000610D6">
        <w:rPr>
          <w:rFonts w:ascii="Times New Roman" w:hAnsi="Times New Roman" w:cs="Times New Roman"/>
          <w:b/>
          <w:bCs/>
          <w:szCs w:val="24"/>
        </w:rPr>
        <w:t>.</w:t>
      </w:r>
      <w:r w:rsidR="008D77F2" w:rsidRPr="000610D6">
        <w:rPr>
          <w:rFonts w:ascii="Times New Roman" w:hAnsi="Times New Roman" w:cs="Times New Roman"/>
          <w:b/>
          <w:bCs/>
          <w:szCs w:val="24"/>
        </w:rPr>
        <w:t>202</w:t>
      </w:r>
      <w:r w:rsidR="005621D5">
        <w:rPr>
          <w:rFonts w:ascii="Times New Roman" w:hAnsi="Times New Roman" w:cs="Times New Roman"/>
          <w:b/>
          <w:bCs/>
          <w:szCs w:val="24"/>
        </w:rPr>
        <w:t>2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9D41A5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12262D">
        <w:rPr>
          <w:rFonts w:ascii="Times New Roman" w:hAnsi="Times New Roman" w:cs="Times New Roman"/>
          <w:b/>
          <w:bCs/>
          <w:szCs w:val="24"/>
        </w:rPr>
        <w:t>5</w:t>
      </w:r>
      <w:r w:rsidR="009D41A5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480">
        <w:rPr>
          <w:rFonts w:ascii="Times New Roman" w:hAnsi="Times New Roman" w:cs="Times New Roman"/>
          <w:bCs/>
          <w:sz w:val="24"/>
          <w:szCs w:val="24"/>
        </w:rPr>
        <w:t xml:space="preserve">Na zasadnutí boli prítomní: František LORINC, starosta obce </w:t>
      </w:r>
    </w:p>
    <w:p w:rsidR="00B26480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Obecného zastupiteľstva: František Ferko,  Peter Ferko,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Pohlodko</w:t>
      </w:r>
      <w:proofErr w:type="spellEnd"/>
      <w:r>
        <w:rPr>
          <w:rFonts w:ascii="Times New Roman" w:hAnsi="Times New Roman" w:cs="Times New Roman"/>
          <w:sz w:val="24"/>
          <w:szCs w:val="24"/>
        </w:rPr>
        <w:t>, Štefan Ferko</w:t>
      </w:r>
    </w:p>
    <w:p w:rsidR="00581B15" w:rsidRPr="008D77F2" w:rsidRDefault="0012262D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Hosť: </w:t>
      </w:r>
      <w:r w:rsidR="00260594">
        <w:rPr>
          <w:rFonts w:ascii="Times New Roman" w:hAnsi="Times New Roman" w:cs="Times New Roman"/>
          <w:sz w:val="24"/>
          <w:szCs w:val="24"/>
        </w:rPr>
        <w:t>Mária Vargová</w:t>
      </w:r>
    </w:p>
    <w:p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:rsidR="008D77F2" w:rsidRDefault="00934BD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Otvorenie zasadnutia 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becné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ho zastupiteľstva</w:t>
      </w:r>
    </w:p>
    <w:p w:rsidR="00A375EA" w:rsidRPr="008D77F2" w:rsidRDefault="00B26480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Určenie zapisovateľa a overovateľov zápisnice</w:t>
      </w:r>
    </w:p>
    <w:p w:rsidR="008D77F2" w:rsidRDefault="0026059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Schválenie programu rokovania</w:t>
      </w:r>
    </w:p>
    <w:p w:rsidR="00063F9F" w:rsidRPr="00260594" w:rsidRDefault="00260594" w:rsidP="00B0096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rozpočtu Obce Tuhrina na roky 2023-2025 a stanovisko hlavného kontrolóra k návrhu rozpočtu</w:t>
      </w:r>
      <w:r w:rsidR="00DF5EBE" w:rsidRPr="0026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16C0" w:rsidRPr="00601336" w:rsidRDefault="006D16C0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Rôzne</w:t>
      </w:r>
    </w:p>
    <w:p w:rsidR="008D33E6" w:rsidRDefault="00A375EA" w:rsidP="00A375E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:rsidR="00295703" w:rsidRPr="00A375EA" w:rsidRDefault="00295703" w:rsidP="0029570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:rsidR="00825DBD" w:rsidRDefault="00260594" w:rsidP="00934BD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857C24">
        <w:rPr>
          <w:rFonts w:ascii="Times New Roman" w:hAnsi="Times New Roman" w:cs="Times New Roman"/>
          <w:sz w:val="24"/>
          <w:szCs w:val="24"/>
        </w:rPr>
        <w:t>otvoril</w:t>
      </w:r>
      <w:r>
        <w:rPr>
          <w:rFonts w:ascii="Times New Roman" w:hAnsi="Times New Roman" w:cs="Times New Roman"/>
          <w:sz w:val="24"/>
          <w:szCs w:val="24"/>
        </w:rPr>
        <w:t xml:space="preserve"> a viedol</w:t>
      </w:r>
      <w:r w:rsidR="00857C24">
        <w:rPr>
          <w:rFonts w:ascii="Times New Roman" w:hAnsi="Times New Roman" w:cs="Times New Roman"/>
          <w:sz w:val="24"/>
          <w:szCs w:val="24"/>
        </w:rPr>
        <w:t xml:space="preserve"> </w:t>
      </w:r>
      <w:r w:rsidR="002D5554">
        <w:rPr>
          <w:rFonts w:ascii="Times New Roman" w:hAnsi="Times New Roman" w:cs="Times New Roman"/>
          <w:sz w:val="24"/>
          <w:szCs w:val="24"/>
        </w:rPr>
        <w:t>František LORINC, starosta obc</w:t>
      </w:r>
      <w:r>
        <w:rPr>
          <w:rFonts w:ascii="Times New Roman" w:hAnsi="Times New Roman" w:cs="Times New Roman"/>
          <w:sz w:val="24"/>
          <w:szCs w:val="24"/>
        </w:rPr>
        <w:t xml:space="preserve">e, ktorý privítal prítomných poslancov. Na zasadnutí bolo prítomní 4 poslanci, preto bolo konštatované, že obecné zasadnutie je uznášaniaschopné. Zasadnutia OZ sa zúčastnil aj 1 obyvateľ obce. </w:t>
      </w:r>
    </w:p>
    <w:p w:rsidR="00B26480" w:rsidRDefault="00B26480" w:rsidP="00934BD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7A7B" w:rsidRDefault="00B26480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:rsidR="00260594" w:rsidRDefault="00825DBD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581B15">
        <w:rPr>
          <w:rFonts w:ascii="Times New Roman" w:hAnsi="Times New Roman" w:cs="Times New Roman"/>
          <w:sz w:val="24"/>
          <w:szCs w:val="24"/>
        </w:rPr>
        <w:t xml:space="preserve">urči za zapisovateľku Mgr. Michaelu </w:t>
      </w:r>
      <w:proofErr w:type="spellStart"/>
      <w:r w:rsidR="00581B15">
        <w:rPr>
          <w:rFonts w:ascii="Times New Roman" w:hAnsi="Times New Roman" w:cs="Times New Roman"/>
          <w:sz w:val="24"/>
          <w:szCs w:val="24"/>
        </w:rPr>
        <w:t>Mazákovú</w:t>
      </w:r>
      <w:proofErr w:type="spellEnd"/>
      <w:r w:rsidR="00E515CB">
        <w:rPr>
          <w:rFonts w:ascii="Times New Roman" w:hAnsi="Times New Roman" w:cs="Times New Roman"/>
          <w:sz w:val="24"/>
          <w:szCs w:val="24"/>
        </w:rPr>
        <w:t>.</w:t>
      </w:r>
    </w:p>
    <w:p w:rsidR="00260594" w:rsidRDefault="00260594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určilo overovateľa zápisnice: </w:t>
      </w:r>
      <w:r w:rsidR="007D493A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7D493A">
        <w:rPr>
          <w:rFonts w:ascii="Times New Roman" w:hAnsi="Times New Roman" w:cs="Times New Roman"/>
          <w:sz w:val="24"/>
          <w:szCs w:val="24"/>
        </w:rPr>
        <w:t>Pohlodko</w:t>
      </w:r>
      <w:proofErr w:type="spellEnd"/>
    </w:p>
    <w:p w:rsidR="00E515CB" w:rsidRDefault="00581B1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51D" w:rsidRPr="0008051D" w:rsidRDefault="00260594" w:rsidP="00E515C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:rsidR="004F5286" w:rsidRDefault="00642208" w:rsidP="00642208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zasadnutia OZ, ktorý bol zverejnený v pozvánke OZ. K návrhu programu OZ poslanci nevzniesli žiadne pripomienky a program zasadnutia schválili. </w:t>
      </w:r>
    </w:p>
    <w:p w:rsidR="004F5286" w:rsidRDefault="004F5286" w:rsidP="004F5286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1182F" w:rsidRPr="00B6358C" w:rsidRDefault="00642208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rozpočtu </w:t>
      </w:r>
      <w:r w:rsidR="00D27729">
        <w:rPr>
          <w:rFonts w:ascii="Times New Roman" w:hAnsi="Times New Roman" w:cs="Times New Roman"/>
          <w:b/>
          <w:sz w:val="24"/>
          <w:szCs w:val="24"/>
          <w:u w:val="single"/>
        </w:rPr>
        <w:t>Obce Tuhrina na roky 2023-2025  a stanovisko hlavného kontrolóra k návrhu rozpočtu</w:t>
      </w:r>
    </w:p>
    <w:p w:rsidR="00B00965" w:rsidRDefault="00B0096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Stanovisko hlavného kontrolóra k návrhu </w:t>
      </w:r>
      <w:proofErr w:type="spellStart"/>
      <w:r>
        <w:rPr>
          <w:rFonts w:ascii="Times New Roman" w:hAnsi="Times New Roman" w:cs="Times New Roman"/>
          <w:sz w:val="24"/>
          <w:szCs w:val="28"/>
        </w:rPr>
        <w:t>rozpoču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predniesla Mgr. Michaela </w:t>
      </w:r>
      <w:proofErr w:type="spellStart"/>
      <w:r>
        <w:rPr>
          <w:rFonts w:ascii="Times New Roman" w:hAnsi="Times New Roman" w:cs="Times New Roman"/>
          <w:sz w:val="24"/>
          <w:szCs w:val="28"/>
        </w:rPr>
        <w:t>Mazáková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keďže Mgr. Michaela </w:t>
      </w:r>
      <w:proofErr w:type="spellStart"/>
      <w:r>
        <w:rPr>
          <w:rFonts w:ascii="Times New Roman" w:hAnsi="Times New Roman" w:cs="Times New Roman"/>
          <w:sz w:val="24"/>
          <w:szCs w:val="28"/>
        </w:rPr>
        <w:t>Okekšák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sa ospravedlnila za neprítomnosť. </w:t>
      </w:r>
    </w:p>
    <w:p w:rsidR="00B00965" w:rsidRPr="00B00965" w:rsidRDefault="00B00965" w:rsidP="00B00965">
      <w:pPr>
        <w:pStyle w:val="Bezriadkovania"/>
        <w:ind w:firstLine="708"/>
        <w:jc w:val="both"/>
        <w:rPr>
          <w:rFonts w:ascii="Times New Roman" w:hAnsi="Times New Roman" w:cs="Times New Roman"/>
          <w:sz w:val="24"/>
        </w:rPr>
      </w:pPr>
      <w:r w:rsidRPr="00B00965">
        <w:rPr>
          <w:rFonts w:ascii="Times New Roman" w:hAnsi="Times New Roman" w:cs="Times New Roman"/>
          <w:sz w:val="24"/>
        </w:rPr>
        <w:t>Návrh rozpočtu obce na rok 2023 a návrh viacročného rozpočtu obce je spracovaný v súlade so</w:t>
      </w:r>
    </w:p>
    <w:p w:rsidR="00B00965" w:rsidRPr="00B00965" w:rsidRDefault="00B00965" w:rsidP="00B00965">
      <w:pPr>
        <w:pStyle w:val="Bezriadkovania"/>
        <w:ind w:firstLine="708"/>
        <w:jc w:val="both"/>
        <w:rPr>
          <w:rFonts w:ascii="Times New Roman" w:hAnsi="Times New Roman" w:cs="Times New Roman"/>
          <w:sz w:val="24"/>
        </w:rPr>
      </w:pPr>
      <w:r w:rsidRPr="00B00965">
        <w:rPr>
          <w:rFonts w:ascii="Times New Roman" w:hAnsi="Times New Roman" w:cs="Times New Roman"/>
          <w:sz w:val="24"/>
        </w:rPr>
        <w:t xml:space="preserve">všeobecne záväznými právnymi predpismi - zákonom č. 523/2004 </w:t>
      </w:r>
      <w:proofErr w:type="spellStart"/>
      <w:r w:rsidRPr="00B00965">
        <w:rPr>
          <w:rFonts w:ascii="Times New Roman" w:hAnsi="Times New Roman" w:cs="Times New Roman"/>
          <w:sz w:val="24"/>
        </w:rPr>
        <w:t>Z.z</w:t>
      </w:r>
      <w:proofErr w:type="spellEnd"/>
      <w:r w:rsidRPr="00B00965">
        <w:rPr>
          <w:rFonts w:ascii="Times New Roman" w:hAnsi="Times New Roman" w:cs="Times New Roman"/>
          <w:sz w:val="24"/>
        </w:rPr>
        <w:t>. o rozpočtových pravidlách</w:t>
      </w:r>
    </w:p>
    <w:p w:rsidR="00B00965" w:rsidRPr="00B00965" w:rsidRDefault="00B00965" w:rsidP="00B00965">
      <w:pPr>
        <w:pStyle w:val="Bezriadkovania"/>
        <w:ind w:firstLine="708"/>
        <w:jc w:val="both"/>
      </w:pPr>
      <w:r w:rsidRPr="00B00965">
        <w:rPr>
          <w:rFonts w:ascii="Times New Roman" w:hAnsi="Times New Roman" w:cs="Times New Roman"/>
          <w:sz w:val="24"/>
        </w:rPr>
        <w:lastRenderedPageBreak/>
        <w:t>verejnej správy a o zmene a doplnení niektorých zákonov v znení neskorších predpisov a zákonom č</w:t>
      </w:r>
      <w:r w:rsidRPr="00B00965">
        <w:t>.</w:t>
      </w:r>
    </w:p>
    <w:p w:rsidR="00B00965" w:rsidRPr="00B00965" w:rsidRDefault="00B00965" w:rsidP="00B0096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B00965">
        <w:rPr>
          <w:rFonts w:ascii="Times New Roman" w:hAnsi="Times New Roman" w:cs="Times New Roman"/>
          <w:sz w:val="24"/>
          <w:szCs w:val="28"/>
        </w:rPr>
        <w:t xml:space="preserve">583/2004 </w:t>
      </w:r>
      <w:proofErr w:type="spellStart"/>
      <w:r w:rsidRPr="00B00965">
        <w:rPr>
          <w:rFonts w:ascii="Times New Roman" w:hAnsi="Times New Roman" w:cs="Times New Roman"/>
          <w:sz w:val="24"/>
          <w:szCs w:val="28"/>
        </w:rPr>
        <w:t>Z.z</w:t>
      </w:r>
      <w:proofErr w:type="spellEnd"/>
      <w:r w:rsidRPr="00B00965">
        <w:rPr>
          <w:rFonts w:ascii="Times New Roman" w:hAnsi="Times New Roman" w:cs="Times New Roman"/>
          <w:sz w:val="24"/>
          <w:szCs w:val="28"/>
        </w:rPr>
        <w:t>. o rozpočtových pravidlách územnej samosprávy a o zmene a doplnení niektorých</w:t>
      </w:r>
    </w:p>
    <w:p w:rsidR="00B00965" w:rsidRPr="00B00965" w:rsidRDefault="00B00965" w:rsidP="00B0096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B00965">
        <w:rPr>
          <w:rFonts w:ascii="Times New Roman" w:hAnsi="Times New Roman" w:cs="Times New Roman"/>
          <w:sz w:val="24"/>
          <w:szCs w:val="28"/>
        </w:rPr>
        <w:t>zákonov v znení neskorších predpisov. Návrh rozpočtu zohľadňuje aj ustanovenia zákona č. 582/2004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00965">
        <w:rPr>
          <w:rFonts w:ascii="Times New Roman" w:hAnsi="Times New Roman" w:cs="Times New Roman"/>
          <w:sz w:val="24"/>
          <w:szCs w:val="28"/>
        </w:rPr>
        <w:t>Z.z</w:t>
      </w:r>
      <w:proofErr w:type="spellEnd"/>
      <w:r w:rsidRPr="00B00965">
        <w:rPr>
          <w:rFonts w:ascii="Times New Roman" w:hAnsi="Times New Roman" w:cs="Times New Roman"/>
          <w:sz w:val="24"/>
          <w:szCs w:val="28"/>
        </w:rPr>
        <w:t>. o miestnych daniach a miestnom poplatku za komunálny odpad a drobné stavebné odpady v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B00965">
        <w:rPr>
          <w:rFonts w:ascii="Times New Roman" w:hAnsi="Times New Roman" w:cs="Times New Roman"/>
          <w:sz w:val="24"/>
          <w:szCs w:val="28"/>
        </w:rPr>
        <w:t>znení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0965">
        <w:rPr>
          <w:rFonts w:ascii="Times New Roman" w:hAnsi="Times New Roman" w:cs="Times New Roman"/>
          <w:sz w:val="24"/>
          <w:szCs w:val="28"/>
        </w:rPr>
        <w:t xml:space="preserve">neskorších predpisov, zákona č. 564/2004 </w:t>
      </w:r>
      <w:proofErr w:type="spellStart"/>
      <w:r w:rsidRPr="00B00965">
        <w:rPr>
          <w:rFonts w:ascii="Times New Roman" w:hAnsi="Times New Roman" w:cs="Times New Roman"/>
          <w:sz w:val="24"/>
          <w:szCs w:val="28"/>
        </w:rPr>
        <w:t>Z.z</w:t>
      </w:r>
      <w:proofErr w:type="spellEnd"/>
      <w:r w:rsidRPr="00B00965">
        <w:rPr>
          <w:rFonts w:ascii="Times New Roman" w:hAnsi="Times New Roman" w:cs="Times New Roman"/>
          <w:sz w:val="24"/>
          <w:szCs w:val="28"/>
        </w:rPr>
        <w:t>. o rozpočtovom určení výnosu dane z príjmov územnej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0965">
        <w:rPr>
          <w:rFonts w:ascii="Times New Roman" w:hAnsi="Times New Roman" w:cs="Times New Roman"/>
          <w:sz w:val="24"/>
          <w:szCs w:val="28"/>
        </w:rPr>
        <w:t>samospráve a o zmene a doplnení niektorých zákonov v znení neskorších predpisov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B00965">
        <w:rPr>
          <w:rFonts w:ascii="Times New Roman" w:hAnsi="Times New Roman" w:cs="Times New Roman"/>
          <w:sz w:val="24"/>
          <w:szCs w:val="28"/>
        </w:rPr>
        <w:t xml:space="preserve"> Návrh rozpočtu bol spracovaný v súlade so všeobecne záväznými nariadeniami a internými predpismi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0965">
        <w:rPr>
          <w:rFonts w:ascii="Times New Roman" w:hAnsi="Times New Roman" w:cs="Times New Roman"/>
          <w:sz w:val="24"/>
          <w:szCs w:val="28"/>
        </w:rPr>
        <w:t>obce.</w:t>
      </w:r>
      <w:r w:rsidR="007D493A">
        <w:rPr>
          <w:rFonts w:ascii="Times New Roman" w:hAnsi="Times New Roman" w:cs="Times New Roman"/>
          <w:sz w:val="24"/>
          <w:szCs w:val="28"/>
        </w:rPr>
        <w:t xml:space="preserve"> </w:t>
      </w:r>
      <w:r w:rsidRPr="00B00965">
        <w:rPr>
          <w:rFonts w:ascii="Times New Roman" w:hAnsi="Times New Roman" w:cs="Times New Roman"/>
          <w:sz w:val="24"/>
          <w:szCs w:val="28"/>
        </w:rPr>
        <w:t xml:space="preserve">Návrh rozpočtu bol verejne sprístupnený v obci spôsobom obvyklým v zákonom stanovenej lehote, </w:t>
      </w:r>
      <w:proofErr w:type="spellStart"/>
      <w:r w:rsidRPr="00B00965">
        <w:rPr>
          <w:rFonts w:ascii="Times New Roman" w:hAnsi="Times New Roman" w:cs="Times New Roman"/>
          <w:sz w:val="24"/>
          <w:szCs w:val="28"/>
        </w:rPr>
        <w:t>t.j</w:t>
      </w:r>
      <w:proofErr w:type="spellEnd"/>
      <w:r w:rsidRPr="00B00965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0965">
        <w:rPr>
          <w:rFonts w:ascii="Times New Roman" w:hAnsi="Times New Roman" w:cs="Times New Roman"/>
          <w:sz w:val="24"/>
          <w:szCs w:val="28"/>
        </w:rPr>
        <w:t>najmenej 15 dní pred jeho schválením v súlade s § 9 ods. 2 zákona č. 369/1990 Zb. o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B00965">
        <w:rPr>
          <w:rFonts w:ascii="Times New Roman" w:hAnsi="Times New Roman" w:cs="Times New Roman"/>
          <w:sz w:val="24"/>
          <w:szCs w:val="28"/>
        </w:rPr>
        <w:t>obecnom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0965">
        <w:rPr>
          <w:rFonts w:ascii="Times New Roman" w:hAnsi="Times New Roman" w:cs="Times New Roman"/>
          <w:sz w:val="24"/>
          <w:szCs w:val="28"/>
        </w:rPr>
        <w:t>zriadení v znení neskorších predpisov.</w:t>
      </w:r>
    </w:p>
    <w:p w:rsidR="00B00965" w:rsidRPr="00B00965" w:rsidRDefault="00B00965" w:rsidP="00B00965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00965">
        <w:rPr>
          <w:rFonts w:ascii="Times New Roman" w:hAnsi="Times New Roman" w:cs="Times New Roman"/>
          <w:sz w:val="24"/>
          <w:szCs w:val="28"/>
        </w:rPr>
        <w:t>Na základe uvedených skutočností o d p o r ú č a m Obecnému zastupiteľstvu, predložený návrh</w:t>
      </w:r>
    </w:p>
    <w:p w:rsidR="00B00965" w:rsidRDefault="00B00965" w:rsidP="00B0096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B00965">
        <w:rPr>
          <w:rFonts w:ascii="Times New Roman" w:hAnsi="Times New Roman" w:cs="Times New Roman"/>
          <w:sz w:val="24"/>
          <w:szCs w:val="28"/>
        </w:rPr>
        <w:t>rozpočtu na rok 2023 schváliť a viacročný rozpočet na roky 2024 a 2025 zobrať na vedomie</w:t>
      </w:r>
    </w:p>
    <w:p w:rsidR="00E515CB" w:rsidRDefault="00E515CB" w:rsidP="00B0096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Starosta obce oboznámil prítomných poslancov s navrhovaným programom v zmysle zaslanej   pozvánky. Návrh programu zasadnutia predložil na hlasovanie.</w:t>
      </w:r>
    </w:p>
    <w:p w:rsidR="00B00965" w:rsidRDefault="00B00965" w:rsidP="00B0096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Mgr. Michaela </w:t>
      </w:r>
      <w:proofErr w:type="spellStart"/>
      <w:r>
        <w:rPr>
          <w:rFonts w:ascii="Times New Roman" w:hAnsi="Times New Roman" w:cs="Times New Roman"/>
          <w:sz w:val="24"/>
          <w:szCs w:val="28"/>
        </w:rPr>
        <w:t>Mazáková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informovala poslancov, že návrh </w:t>
      </w:r>
      <w:r w:rsidR="007D493A">
        <w:rPr>
          <w:rFonts w:ascii="Times New Roman" w:hAnsi="Times New Roman" w:cs="Times New Roman"/>
          <w:sz w:val="24"/>
          <w:szCs w:val="28"/>
        </w:rPr>
        <w:t>rozpočtu</w:t>
      </w:r>
      <w:r>
        <w:rPr>
          <w:rFonts w:ascii="Times New Roman" w:hAnsi="Times New Roman" w:cs="Times New Roman"/>
          <w:sz w:val="24"/>
          <w:szCs w:val="28"/>
        </w:rPr>
        <w:t xml:space="preserve"> na rok 2023 je prebytkový </w:t>
      </w:r>
    </w:p>
    <w:p w:rsidR="00B00965" w:rsidRDefault="00B00965" w:rsidP="00B0096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Celkové príjmy: 1 229 289,68 €</w:t>
      </w:r>
    </w:p>
    <w:p w:rsidR="00B00965" w:rsidRDefault="00B00965" w:rsidP="00B0096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Celkové výdavky: 1 209 859,68 €</w:t>
      </w:r>
    </w:p>
    <w:p w:rsidR="00B00965" w:rsidRPr="006B0498" w:rsidRDefault="00B00965" w:rsidP="00B00965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B0498">
        <w:rPr>
          <w:rFonts w:ascii="Times New Roman" w:hAnsi="Times New Roman" w:cs="Times New Roman"/>
          <w:b/>
          <w:sz w:val="24"/>
          <w:szCs w:val="28"/>
        </w:rPr>
        <w:t>Prebytok: 19 430 €</w:t>
      </w:r>
    </w:p>
    <w:p w:rsidR="00E515CB" w:rsidRPr="00E515CB" w:rsidRDefault="00E515CB" w:rsidP="00E515CB">
      <w:pPr>
        <w:pStyle w:val="Bezriadkovania"/>
        <w:jc w:val="both"/>
        <w:rPr>
          <w:rFonts w:ascii="Times New Roman" w:hAnsi="Times New Roman" w:cs="Times New Roman"/>
          <w:sz w:val="24"/>
          <w:szCs w:val="28"/>
        </w:rPr>
      </w:pPr>
    </w:p>
    <w:p w:rsidR="00C62946" w:rsidRDefault="00C62946" w:rsidP="005621D5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Rôzne</w:t>
      </w:r>
    </w:p>
    <w:p w:rsidR="007D493A" w:rsidRDefault="00500062" w:rsidP="007D493A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5.1 Finančné pásma pre školské stravovanie</w:t>
      </w:r>
    </w:p>
    <w:p w:rsidR="00500062" w:rsidRDefault="00500062" w:rsidP="00500062">
      <w:pPr>
        <w:pStyle w:val="Bezriadkovania"/>
        <w:ind w:left="705"/>
        <w:jc w:val="both"/>
        <w:rPr>
          <w:rStyle w:val="Vrazn"/>
          <w:rFonts w:ascii="Times New Roman" w:hAnsi="Times New Roman" w:cs="Times New Roman"/>
          <w:b w:val="0"/>
          <w:bCs w:val="0"/>
          <w:sz w:val="24"/>
        </w:rPr>
      </w:pPr>
      <w:r w:rsidRPr="00500062">
        <w:rPr>
          <w:rStyle w:val="Vrazn"/>
          <w:rFonts w:ascii="Times New Roman" w:hAnsi="Times New Roman" w:cs="Times New Roman"/>
          <w:b w:val="0"/>
          <w:bCs w:val="0"/>
          <w:sz w:val="24"/>
        </w:rPr>
        <w:t>Starosta oboznámil poslancov o finančných pásmach Školskej jedálne pri ZŠ s MŠ v Tuhrine určujúce rozpätie nákladov na nákup potravín na jedno jedlo podľa vekových kategórií stravníkov platné od 1.1.2023, ktoré  je potrebné prijať najneskôr do 28.2.2023.</w:t>
      </w:r>
      <w:r>
        <w:rPr>
          <w:rStyle w:val="Vrazn"/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671653" w:rsidRDefault="00671653" w:rsidP="00500062">
      <w:pPr>
        <w:pStyle w:val="Bezriadkovania"/>
        <w:ind w:left="705"/>
        <w:jc w:val="both"/>
        <w:rPr>
          <w:rStyle w:val="Vrazn"/>
          <w:rFonts w:ascii="Times New Roman" w:hAnsi="Times New Roman" w:cs="Times New Roman"/>
          <w:b w:val="0"/>
          <w:bCs w:val="0"/>
          <w:sz w:val="24"/>
        </w:rPr>
      </w:pPr>
      <w:r>
        <w:rPr>
          <w:rStyle w:val="Vrazn"/>
          <w:rFonts w:ascii="Times New Roman" w:hAnsi="Times New Roman" w:cs="Times New Roman"/>
          <w:b w:val="0"/>
          <w:bCs w:val="0"/>
          <w:sz w:val="24"/>
        </w:rPr>
        <w:t>III. Finančné pásmo – nákup potravín na jedno jedlo</w:t>
      </w:r>
    </w:p>
    <w:p w:rsidR="00671653" w:rsidRDefault="00671653" w:rsidP="00671653">
      <w:pPr>
        <w:pStyle w:val="Bezriadkovania"/>
        <w:numPr>
          <w:ilvl w:val="0"/>
          <w:numId w:val="16"/>
        </w:numPr>
        <w:jc w:val="both"/>
        <w:rPr>
          <w:rStyle w:val="Vrazn"/>
          <w:rFonts w:ascii="Times New Roman" w:hAnsi="Times New Roman" w:cs="Times New Roman"/>
          <w:bCs w:val="0"/>
          <w:sz w:val="24"/>
        </w:rPr>
      </w:pPr>
      <w:r>
        <w:rPr>
          <w:rStyle w:val="Vrazn"/>
          <w:rFonts w:ascii="Times New Roman" w:hAnsi="Times New Roman" w:cs="Times New Roman"/>
          <w:b w:val="0"/>
          <w:bCs w:val="0"/>
          <w:sz w:val="24"/>
        </w:rPr>
        <w:t xml:space="preserve">Stravník MŠ: desiata – 0,50 €, obed – 1,20 €, olovrant – 0,40 € spolu: 2,10 € SL spolu – 2,30 € mesačná platba – </w:t>
      </w:r>
      <w:r w:rsidRPr="00671653">
        <w:rPr>
          <w:rStyle w:val="Vrazn"/>
          <w:rFonts w:ascii="Times New Roman" w:hAnsi="Times New Roman" w:cs="Times New Roman"/>
          <w:bCs w:val="0"/>
          <w:sz w:val="24"/>
        </w:rPr>
        <w:t>46 €</w:t>
      </w:r>
    </w:p>
    <w:p w:rsidR="00671653" w:rsidRDefault="00671653" w:rsidP="00671653">
      <w:pPr>
        <w:pStyle w:val="Bezriadkovania"/>
        <w:numPr>
          <w:ilvl w:val="0"/>
          <w:numId w:val="16"/>
        </w:numPr>
        <w:jc w:val="both"/>
        <w:rPr>
          <w:rStyle w:val="Vrazn"/>
          <w:rFonts w:ascii="Times New Roman" w:hAnsi="Times New Roman" w:cs="Times New Roman"/>
          <w:bCs w:val="0"/>
          <w:sz w:val="24"/>
        </w:rPr>
      </w:pPr>
      <w:r>
        <w:rPr>
          <w:rStyle w:val="Vrazn"/>
          <w:rFonts w:ascii="Times New Roman" w:hAnsi="Times New Roman" w:cs="Times New Roman"/>
          <w:b w:val="0"/>
          <w:bCs w:val="0"/>
          <w:sz w:val="24"/>
        </w:rPr>
        <w:t xml:space="preserve">Stravník ZŠ 1. stupeň: obed 1,70 €, čiastočné RN - 0,20 €, SL spolu - 1,90 €, Mesačná platba – </w:t>
      </w:r>
      <w:r w:rsidRPr="00671653">
        <w:rPr>
          <w:rStyle w:val="Vrazn"/>
          <w:rFonts w:ascii="Times New Roman" w:hAnsi="Times New Roman" w:cs="Times New Roman"/>
          <w:bCs w:val="0"/>
          <w:sz w:val="24"/>
        </w:rPr>
        <w:t>38 €</w:t>
      </w:r>
    </w:p>
    <w:p w:rsidR="00671653" w:rsidRDefault="00671653" w:rsidP="00671653">
      <w:pPr>
        <w:pStyle w:val="Bezriadkovania"/>
        <w:numPr>
          <w:ilvl w:val="0"/>
          <w:numId w:val="16"/>
        </w:numPr>
        <w:jc w:val="both"/>
        <w:rPr>
          <w:rStyle w:val="Vrazn"/>
          <w:rFonts w:ascii="Times New Roman" w:hAnsi="Times New Roman" w:cs="Times New Roman"/>
          <w:b w:val="0"/>
          <w:bCs w:val="0"/>
          <w:sz w:val="24"/>
        </w:rPr>
      </w:pPr>
      <w:r>
        <w:rPr>
          <w:rStyle w:val="Vrazn"/>
          <w:rFonts w:ascii="Times New Roman" w:hAnsi="Times New Roman" w:cs="Times New Roman"/>
          <w:b w:val="0"/>
          <w:bCs w:val="0"/>
          <w:sz w:val="24"/>
        </w:rPr>
        <w:t xml:space="preserve">Stravník ZŠ 2. stupeň: obec 1,90 €, čiastočné RN – 0,20 €, SL spolu – 2,10 €, Mesačná platba – </w:t>
      </w:r>
      <w:r w:rsidRPr="00671653">
        <w:rPr>
          <w:rStyle w:val="Vrazn"/>
          <w:rFonts w:ascii="Times New Roman" w:hAnsi="Times New Roman" w:cs="Times New Roman"/>
          <w:bCs w:val="0"/>
          <w:sz w:val="24"/>
        </w:rPr>
        <w:t>42,00 €</w:t>
      </w:r>
    </w:p>
    <w:p w:rsidR="00500062" w:rsidRPr="00500062" w:rsidRDefault="00500062" w:rsidP="00500062">
      <w:pPr>
        <w:pStyle w:val="Bezriadkovania"/>
        <w:ind w:left="705"/>
        <w:jc w:val="both"/>
        <w:rPr>
          <w:rFonts w:ascii="Times New Roman" w:hAnsi="Times New Roman" w:cs="Times New Roman"/>
        </w:rPr>
      </w:pPr>
    </w:p>
    <w:p w:rsidR="0089103D" w:rsidRDefault="006C5E36" w:rsidP="00C6294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="0050006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B0498">
        <w:rPr>
          <w:rFonts w:ascii="Times New Roman" w:hAnsi="Times New Roman" w:cs="Times New Roman"/>
          <w:b/>
          <w:bCs/>
          <w:sz w:val="24"/>
          <w:szCs w:val="24"/>
          <w:u w:val="single"/>
        </w:rPr>
        <w:t>Vytvorenie web stránky – podľa nové zákona (CRZ, SSL, CUET)</w:t>
      </w:r>
    </w:p>
    <w:p w:rsidR="006C5E36" w:rsidRPr="006C5E36" w:rsidRDefault="006B0498" w:rsidP="006C5E36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E36">
        <w:rPr>
          <w:rFonts w:ascii="Times New Roman" w:hAnsi="Times New Roman" w:cs="Times New Roman"/>
          <w:bCs/>
          <w:sz w:val="24"/>
          <w:szCs w:val="24"/>
        </w:rPr>
        <w:t xml:space="preserve">Starosta obce oboznámil poslancov s 2 ponukami na vytvorenie </w:t>
      </w:r>
      <w:r w:rsidR="006C5E36" w:rsidRPr="006C5E36">
        <w:rPr>
          <w:rFonts w:ascii="Times New Roman" w:hAnsi="Times New Roman" w:cs="Times New Roman"/>
          <w:bCs/>
          <w:sz w:val="24"/>
          <w:szCs w:val="24"/>
        </w:rPr>
        <w:t xml:space="preserve">web stránky </w:t>
      </w:r>
    </w:p>
    <w:p w:rsidR="006C5E36" w:rsidRPr="006C5E36" w:rsidRDefault="006C5E36" w:rsidP="006C5E36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E36">
        <w:rPr>
          <w:rFonts w:ascii="Times New Roman" w:hAnsi="Times New Roman" w:cs="Times New Roman"/>
          <w:bCs/>
          <w:sz w:val="24"/>
          <w:szCs w:val="24"/>
        </w:rPr>
        <w:t xml:space="preserve">CUET jednorazová – firma GALILEO – 708 €, firma </w:t>
      </w:r>
      <w:proofErr w:type="spellStart"/>
      <w:r w:rsidRPr="006C5E36">
        <w:rPr>
          <w:rFonts w:ascii="Times New Roman" w:hAnsi="Times New Roman" w:cs="Times New Roman"/>
          <w:bCs/>
          <w:sz w:val="24"/>
          <w:szCs w:val="24"/>
        </w:rPr>
        <w:t>Webex</w:t>
      </w:r>
      <w:proofErr w:type="spellEnd"/>
      <w:r w:rsidRPr="006C5E3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E36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6C5E36">
        <w:rPr>
          <w:rFonts w:ascii="Times New Roman" w:hAnsi="Times New Roman" w:cs="Times New Roman"/>
          <w:bCs/>
          <w:sz w:val="24"/>
          <w:szCs w:val="24"/>
        </w:rPr>
        <w:t xml:space="preserve"> – 828 €</w:t>
      </w:r>
    </w:p>
    <w:p w:rsidR="006C5E36" w:rsidRPr="006C5E36" w:rsidRDefault="006C5E36" w:rsidP="006C5E36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E36">
        <w:rPr>
          <w:rFonts w:ascii="Times New Roman" w:hAnsi="Times New Roman" w:cs="Times New Roman"/>
          <w:bCs/>
          <w:sz w:val="24"/>
          <w:szCs w:val="24"/>
        </w:rPr>
        <w:t xml:space="preserve">Ročne – firma GALILEO – 273,60 €, firma </w:t>
      </w:r>
      <w:proofErr w:type="spellStart"/>
      <w:r w:rsidRPr="006C5E36">
        <w:rPr>
          <w:rFonts w:ascii="Times New Roman" w:hAnsi="Times New Roman" w:cs="Times New Roman"/>
          <w:bCs/>
          <w:sz w:val="24"/>
          <w:szCs w:val="24"/>
        </w:rPr>
        <w:t>Webex.digital</w:t>
      </w:r>
      <w:proofErr w:type="spellEnd"/>
      <w:r w:rsidRPr="006C5E36">
        <w:rPr>
          <w:rFonts w:ascii="Times New Roman" w:hAnsi="Times New Roman" w:cs="Times New Roman"/>
          <w:bCs/>
          <w:sz w:val="24"/>
          <w:szCs w:val="24"/>
        </w:rPr>
        <w:t xml:space="preserve"> – 324 €</w:t>
      </w:r>
    </w:p>
    <w:p w:rsidR="006C5E36" w:rsidRPr="006C5E36" w:rsidRDefault="006C5E36" w:rsidP="006C5E36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E36">
        <w:rPr>
          <w:rFonts w:ascii="Times New Roman" w:hAnsi="Times New Roman" w:cs="Times New Roman"/>
          <w:bCs/>
          <w:sz w:val="24"/>
          <w:szCs w:val="24"/>
        </w:rPr>
        <w:t xml:space="preserve">Web strana – firma GALILEO – 2000,40 €, </w:t>
      </w:r>
      <w:proofErr w:type="spellStart"/>
      <w:r w:rsidRPr="006C5E36">
        <w:rPr>
          <w:rFonts w:ascii="Times New Roman" w:hAnsi="Times New Roman" w:cs="Times New Roman"/>
          <w:bCs/>
          <w:sz w:val="24"/>
          <w:szCs w:val="24"/>
        </w:rPr>
        <w:t>Webex</w:t>
      </w:r>
      <w:proofErr w:type="spellEnd"/>
      <w:r w:rsidRPr="006C5E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E36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6C5E36">
        <w:rPr>
          <w:rFonts w:ascii="Times New Roman" w:hAnsi="Times New Roman" w:cs="Times New Roman"/>
          <w:bCs/>
          <w:sz w:val="24"/>
          <w:szCs w:val="24"/>
        </w:rPr>
        <w:t xml:space="preserve"> – 2286 €</w:t>
      </w:r>
    </w:p>
    <w:p w:rsidR="006C5E36" w:rsidRDefault="006C5E36" w:rsidP="006C5E36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E36">
        <w:rPr>
          <w:rFonts w:ascii="Times New Roman" w:hAnsi="Times New Roman" w:cs="Times New Roman"/>
          <w:bCs/>
          <w:sz w:val="24"/>
          <w:szCs w:val="24"/>
        </w:rPr>
        <w:t>OZ navrhlo  schváliť, aby na vytvorení web stránky pracovala firma GALILEO.</w:t>
      </w:r>
    </w:p>
    <w:p w:rsidR="007D493A" w:rsidRPr="006C5E36" w:rsidRDefault="007D493A" w:rsidP="006C5E36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18F7" w:rsidRPr="00EA002E" w:rsidRDefault="006C5E36" w:rsidP="00FE025C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02E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="0050006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A00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A002E" w:rsidRPr="00EA002E">
        <w:rPr>
          <w:rFonts w:ascii="Times New Roman" w:hAnsi="Times New Roman" w:cs="Times New Roman"/>
          <w:b/>
          <w:bCs/>
          <w:sz w:val="24"/>
          <w:szCs w:val="24"/>
          <w:u w:val="single"/>
        </w:rPr>
        <w:t>Sťažnosť pani Márii Vargovej</w:t>
      </w:r>
    </w:p>
    <w:p w:rsidR="00EA002E" w:rsidRPr="00EA002E" w:rsidRDefault="00EA002E" w:rsidP="00EA002E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02E">
        <w:rPr>
          <w:rFonts w:ascii="Times New Roman" w:hAnsi="Times New Roman" w:cs="Times New Roman"/>
          <w:bCs/>
          <w:sz w:val="24"/>
          <w:szCs w:val="24"/>
        </w:rPr>
        <w:t>Pani Mária Vargová predložila sťažnosť.</w:t>
      </w:r>
    </w:p>
    <w:p w:rsidR="00EA002E" w:rsidRDefault="00EA002E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02E">
        <w:rPr>
          <w:rFonts w:ascii="Times New Roman" w:hAnsi="Times New Roman" w:cs="Times New Roman"/>
          <w:bCs/>
          <w:sz w:val="24"/>
          <w:szCs w:val="24"/>
        </w:rPr>
        <w:t xml:space="preserve">Podľa § 5 ods. 1 zákona č. 9/2010 </w:t>
      </w:r>
      <w:proofErr w:type="spellStart"/>
      <w:r w:rsidRPr="00EA002E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EA002E">
        <w:rPr>
          <w:rFonts w:ascii="Times New Roman" w:hAnsi="Times New Roman" w:cs="Times New Roman"/>
          <w:bCs/>
          <w:sz w:val="24"/>
          <w:szCs w:val="24"/>
        </w:rPr>
        <w:t>. o sťažnostiach (ďalej v texte iba zákona) podávame týmto sťažnosť podľa  § 3 ods. 1 zákona.  Sústavne šíriaci sa zápach z miestneho potoka, do ktorého vytekajú splašky zo žumpy opri obecných nájomných bytoch a z rodinných domov v rómskej osade, nám, dotknutým obyvateľom obce, spôsobuje neznesiteľné podmienky pri užívaní svojich nehnuteľností. Nemôžeme sa pohybovať a pracovať na našich dvoroch, záhradkách a záhradách. Nemôžeme otvárať okná a vetrať svoje domy po</w:t>
      </w:r>
      <w:r>
        <w:rPr>
          <w:rFonts w:ascii="Times New Roman" w:hAnsi="Times New Roman" w:cs="Times New Roman"/>
          <w:bCs/>
          <w:sz w:val="24"/>
          <w:szCs w:val="24"/>
        </w:rPr>
        <w:t>č</w:t>
      </w:r>
      <w:r w:rsidRPr="00EA002E">
        <w:rPr>
          <w:rFonts w:ascii="Times New Roman" w:hAnsi="Times New Roman" w:cs="Times New Roman"/>
          <w:bCs/>
          <w:sz w:val="24"/>
          <w:szCs w:val="24"/>
        </w:rPr>
        <w:t xml:space="preserve">as dňa, ale ani v nočných hodinách. Nemôžeme vonku sušiť bielizeň. Dochádza tým k porušovaniu  § 123 a § 127 ods. 1 Občianskeho zákonníka, podľa ktorého sa vlastník veci musí zdržať všetkého, čím </w:t>
      </w:r>
      <w:proofErr w:type="spellStart"/>
      <w:r w:rsidRPr="00EA002E">
        <w:rPr>
          <w:rFonts w:ascii="Times New Roman" w:hAnsi="Times New Roman" w:cs="Times New Roman"/>
          <w:bCs/>
          <w:sz w:val="24"/>
          <w:szCs w:val="24"/>
        </w:rPr>
        <w:t>bz</w:t>
      </w:r>
      <w:proofErr w:type="spellEnd"/>
      <w:r w:rsidRPr="00EA002E">
        <w:rPr>
          <w:rFonts w:ascii="Times New Roman" w:hAnsi="Times New Roman" w:cs="Times New Roman"/>
          <w:bCs/>
          <w:sz w:val="24"/>
          <w:szCs w:val="24"/>
        </w:rPr>
        <w:t xml:space="preserve"> nad mieru primeranú pomerom obťažoval iného alebo čím by vážne ohrozoval výkon jeho práv. Preto najmä nesmie nad mieru primeranú pomerom obťažovať hlukom, prachom, popolčekom, dymom, plynmi, parami, pachmi, pevnými a tekutými odpadmi.</w:t>
      </w:r>
    </w:p>
    <w:p w:rsidR="00EA002E" w:rsidRDefault="00EA002E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Pán starosta oznámil, že už volal s pánom z okresného úradu  a dohodli si stretnutie na pondelok 2.1.2023.</w:t>
      </w:r>
    </w:p>
    <w:p w:rsidR="007D493A" w:rsidRDefault="007D493A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002E" w:rsidRPr="00C62946" w:rsidRDefault="00EA002E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946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="0050006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62946" w:rsidRPr="00C629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Nedoplatky na nájomnom</w:t>
      </w:r>
    </w:p>
    <w:p w:rsidR="00C62946" w:rsidRPr="00C62946" w:rsidRDefault="00C62946" w:rsidP="00C62946">
      <w:pPr>
        <w:pStyle w:val="Bezriadkovania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2946">
        <w:rPr>
          <w:rFonts w:ascii="Times New Roman" w:hAnsi="Times New Roman" w:cs="Times New Roman"/>
          <w:bCs/>
          <w:sz w:val="24"/>
          <w:szCs w:val="24"/>
        </w:rPr>
        <w:t xml:space="preserve">Starosta informoval poslancov o  nedoplatkov na nájomnom – sociálne byty za rok 2022 vo výške </w:t>
      </w:r>
      <w:r w:rsidRPr="00C62946">
        <w:rPr>
          <w:rFonts w:ascii="Calibri" w:hAnsi="Calibri" w:cs="Calibri"/>
          <w:color w:val="222222"/>
          <w:shd w:val="clear" w:color="auto" w:fill="FFFFFF"/>
        </w:rPr>
        <w:t> </w:t>
      </w:r>
      <w:r w:rsidRPr="00C629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4478 €. Starosta navrhol riešenie, že obec to postúpi exekútorovi a deložovanie bytov. </w:t>
      </w:r>
    </w:p>
    <w:p w:rsidR="00EA002E" w:rsidRDefault="00EA002E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Pr="00EA002E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BD4" w:rsidRPr="00C62946" w:rsidRDefault="00F10BD4" w:rsidP="00C629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7D493A">
        <w:rPr>
          <w:rFonts w:ascii="Times New Roman" w:hAnsi="Times New Roman" w:cs="Times New Roman"/>
          <w:b/>
          <w:sz w:val="24"/>
        </w:rPr>
        <w:t>6</w:t>
      </w:r>
      <w:r w:rsidRPr="00F10BD4">
        <w:rPr>
          <w:rFonts w:ascii="Times New Roman" w:hAnsi="Times New Roman" w:cs="Times New Roman"/>
          <w:b/>
          <w:sz w:val="24"/>
        </w:rPr>
        <w:t xml:space="preserve">. </w:t>
      </w:r>
      <w:r w:rsidRPr="00F10BD4">
        <w:rPr>
          <w:rFonts w:ascii="Times New Roman" w:hAnsi="Times New Roman" w:cs="Times New Roman"/>
          <w:b/>
          <w:sz w:val="24"/>
          <w:u w:val="single"/>
        </w:rPr>
        <w:t>Záver</w:t>
      </w:r>
    </w:p>
    <w:p w:rsidR="00F10BD4" w:rsidRPr="00435530" w:rsidRDefault="00F10BD4" w:rsidP="00F10BD4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052211">
        <w:rPr>
          <w:rFonts w:ascii="Times New Roman" w:hAnsi="Times New Roman" w:cs="Times New Roman"/>
          <w:sz w:val="24"/>
          <w:szCs w:val="24"/>
        </w:rPr>
        <w:t xml:space="preserve">V závere starosta obce poďakoval prítomným </w:t>
      </w:r>
      <w:r>
        <w:rPr>
          <w:rFonts w:ascii="Times New Roman" w:hAnsi="Times New Roman" w:cs="Times New Roman"/>
          <w:sz w:val="24"/>
          <w:szCs w:val="24"/>
        </w:rPr>
        <w:t xml:space="preserve">poslancom </w:t>
      </w:r>
      <w:r w:rsidRPr="00052211">
        <w:rPr>
          <w:rFonts w:ascii="Times New Roman" w:hAnsi="Times New Roman" w:cs="Times New Roman"/>
          <w:sz w:val="24"/>
          <w:szCs w:val="24"/>
        </w:rPr>
        <w:t>za účasť</w:t>
      </w:r>
      <w:r>
        <w:rPr>
          <w:rFonts w:ascii="Times New Roman" w:hAnsi="Times New Roman" w:cs="Times New Roman"/>
          <w:sz w:val="24"/>
          <w:szCs w:val="24"/>
        </w:rPr>
        <w:t xml:space="preserve"> na zasadnutí. Nakoľko boli prerokované všetky body zasadnutia poďakoval ešte raz všetkým za účasť a zasadnutie ukončil.</w:t>
      </w:r>
    </w:p>
    <w:p w:rsidR="000504F6" w:rsidRPr="00601336" w:rsidRDefault="000504F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V Tuhrine dňa 2</w:t>
      </w:r>
      <w:r w:rsidR="007D493A">
        <w:rPr>
          <w:rFonts w:ascii="Times New Roman" w:hAnsi="Times New Roman" w:cs="Times New Roman"/>
          <w:sz w:val="24"/>
          <w:szCs w:val="24"/>
        </w:rPr>
        <w:t>8</w:t>
      </w:r>
      <w:r w:rsidRPr="00D619DC">
        <w:rPr>
          <w:rFonts w:ascii="Times New Roman" w:hAnsi="Times New Roman" w:cs="Times New Roman"/>
          <w:sz w:val="24"/>
          <w:szCs w:val="24"/>
        </w:rPr>
        <w:t xml:space="preserve">. </w:t>
      </w:r>
      <w:r w:rsidR="007D493A">
        <w:rPr>
          <w:rFonts w:ascii="Times New Roman" w:hAnsi="Times New Roman" w:cs="Times New Roman"/>
          <w:sz w:val="24"/>
          <w:szCs w:val="24"/>
        </w:rPr>
        <w:t>decembra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71653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71653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71653" w:rsidRPr="00D619DC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0BD4">
        <w:rPr>
          <w:rFonts w:ascii="Times New Roman" w:hAnsi="Times New Roman" w:cs="Times New Roman"/>
          <w:b/>
          <w:sz w:val="24"/>
          <w:szCs w:val="24"/>
        </w:rPr>
        <w:t>Zápisnicu vyhotovila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10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19DC">
        <w:rPr>
          <w:rFonts w:ascii="Times New Roman" w:hAnsi="Times New Roman" w:cs="Times New Roman"/>
          <w:sz w:val="24"/>
          <w:szCs w:val="24"/>
        </w:rPr>
        <w:t xml:space="preserve">Mgr. Michaela </w:t>
      </w:r>
      <w:proofErr w:type="spellStart"/>
      <w:r w:rsidRPr="00D619DC">
        <w:rPr>
          <w:rFonts w:ascii="Times New Roman" w:hAnsi="Times New Roman" w:cs="Times New Roman"/>
          <w:sz w:val="24"/>
          <w:szCs w:val="24"/>
        </w:rPr>
        <w:t>Mazáková</w:t>
      </w:r>
      <w:proofErr w:type="spellEnd"/>
      <w:r w:rsidRPr="00F10BD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619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619DC" w:rsidRPr="00D619DC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D619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Pr="00F10BD4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Pr="00F10BD4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10BD4">
        <w:rPr>
          <w:rFonts w:ascii="Times New Roman" w:hAnsi="Times New Roman" w:cs="Times New Roman"/>
          <w:sz w:val="24"/>
          <w:szCs w:val="24"/>
        </w:rPr>
        <w:t>Overovate</w:t>
      </w:r>
      <w:r w:rsidR="007D493A">
        <w:rPr>
          <w:rFonts w:ascii="Times New Roman" w:hAnsi="Times New Roman" w:cs="Times New Roman"/>
          <w:sz w:val="24"/>
          <w:szCs w:val="24"/>
        </w:rPr>
        <w:t>ľ zápisnice</w:t>
      </w:r>
      <w:r w:rsidRPr="00F10BD4">
        <w:rPr>
          <w:rFonts w:ascii="Times New Roman" w:hAnsi="Times New Roman" w:cs="Times New Roman"/>
          <w:sz w:val="24"/>
          <w:szCs w:val="24"/>
        </w:rPr>
        <w:t>: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</w:t>
      </w: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 w:rsidR="00D619DC"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45CB"/>
    <w:rsid w:val="0018494A"/>
    <w:rsid w:val="001952AB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F1E3D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2208"/>
    <w:rsid w:val="006440C9"/>
    <w:rsid w:val="00655CCD"/>
    <w:rsid w:val="0066709C"/>
    <w:rsid w:val="00667DD5"/>
    <w:rsid w:val="00671653"/>
    <w:rsid w:val="00672161"/>
    <w:rsid w:val="00672BDD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6D11"/>
    <w:rsid w:val="00BE162F"/>
    <w:rsid w:val="00BF5A96"/>
    <w:rsid w:val="00BF5C0B"/>
    <w:rsid w:val="00C24EA4"/>
    <w:rsid w:val="00C267F1"/>
    <w:rsid w:val="00C30437"/>
    <w:rsid w:val="00C368B3"/>
    <w:rsid w:val="00C42E7B"/>
    <w:rsid w:val="00C61EBF"/>
    <w:rsid w:val="00C623B8"/>
    <w:rsid w:val="00C62946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54DA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4987-C286-442C-85B9-82EC65DC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PC</cp:lastModifiedBy>
  <cp:revision>99</cp:revision>
  <cp:lastPrinted>2023-01-04T11:43:00Z</cp:lastPrinted>
  <dcterms:created xsi:type="dcterms:W3CDTF">2021-08-03T12:06:00Z</dcterms:created>
  <dcterms:modified xsi:type="dcterms:W3CDTF">2023-01-04T11:44:00Z</dcterms:modified>
</cp:coreProperties>
</file>