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C40" w:rsidRDefault="00857C40" w:rsidP="00532660">
      <w:pPr>
        <w:pStyle w:val="Bezriadkovania"/>
        <w:jc w:val="center"/>
      </w:pPr>
      <w:r>
        <w:rPr>
          <w:noProof/>
          <w:lang w:eastAsia="sk-SK"/>
        </w:rPr>
        <w:drawing>
          <wp:inline distT="0" distB="0" distL="0" distR="0">
            <wp:extent cx="609600" cy="762000"/>
            <wp:effectExtent l="0" t="0" r="0" b="0"/>
            <wp:docPr id="1" name="Obrázok 1" descr="erb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b ob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C40" w:rsidRPr="00857C40" w:rsidRDefault="00857C40" w:rsidP="00532660">
      <w:pPr>
        <w:pStyle w:val="Bezriadkovania"/>
        <w:jc w:val="center"/>
        <w:rPr>
          <w:b/>
          <w:sz w:val="40"/>
        </w:rPr>
      </w:pPr>
      <w:r w:rsidRPr="00857C40">
        <w:rPr>
          <w:b/>
          <w:sz w:val="40"/>
        </w:rPr>
        <w:t>OBEC   T U H R I N A</w:t>
      </w:r>
    </w:p>
    <w:p w:rsidR="00857C40" w:rsidRPr="00857C40" w:rsidRDefault="00857C40" w:rsidP="00532660">
      <w:pPr>
        <w:pStyle w:val="Bezriadkovania"/>
        <w:jc w:val="center"/>
        <w:rPr>
          <w:b/>
          <w:sz w:val="28"/>
        </w:rPr>
      </w:pPr>
      <w:r w:rsidRPr="00857C40">
        <w:rPr>
          <w:b/>
          <w:sz w:val="28"/>
        </w:rPr>
        <w:t>Obecný úrad</w:t>
      </w:r>
    </w:p>
    <w:p w:rsidR="00857C40" w:rsidRDefault="00857C40" w:rsidP="00532660">
      <w:pPr>
        <w:pStyle w:val="Bezriadkovania"/>
        <w:jc w:val="center"/>
        <w:rPr>
          <w:b/>
          <w:sz w:val="24"/>
          <w:szCs w:val="21"/>
          <w:shd w:val="clear" w:color="auto" w:fill="FFFFFF"/>
        </w:rPr>
      </w:pPr>
      <w:r w:rsidRPr="00857C40">
        <w:rPr>
          <w:b/>
          <w:sz w:val="24"/>
          <w:szCs w:val="21"/>
          <w:shd w:val="clear" w:color="auto" w:fill="FFFFFF"/>
        </w:rPr>
        <w:t>Tuhrina 70</w:t>
      </w:r>
      <w:r w:rsidRPr="00857C40">
        <w:rPr>
          <w:b/>
          <w:sz w:val="24"/>
          <w:szCs w:val="21"/>
        </w:rPr>
        <w:t xml:space="preserve">, </w:t>
      </w:r>
      <w:r w:rsidRPr="00857C40">
        <w:rPr>
          <w:b/>
          <w:sz w:val="24"/>
          <w:szCs w:val="21"/>
          <w:shd w:val="clear" w:color="auto" w:fill="FFFFFF"/>
        </w:rPr>
        <w:t>082</w:t>
      </w:r>
      <w:r>
        <w:rPr>
          <w:b/>
          <w:sz w:val="24"/>
          <w:szCs w:val="21"/>
          <w:shd w:val="clear" w:color="auto" w:fill="FFFFFF"/>
        </w:rPr>
        <w:t xml:space="preserve"> </w:t>
      </w:r>
      <w:r w:rsidRPr="00857C40">
        <w:rPr>
          <w:b/>
          <w:sz w:val="24"/>
          <w:szCs w:val="21"/>
          <w:shd w:val="clear" w:color="auto" w:fill="FFFFFF"/>
        </w:rPr>
        <w:t>07 Tuhrina</w:t>
      </w:r>
    </w:p>
    <w:p w:rsidR="00857C40" w:rsidRPr="00857C40" w:rsidRDefault="00857C40" w:rsidP="00857C40">
      <w:pPr>
        <w:pStyle w:val="Bezriadkovania"/>
        <w:spacing w:line="240" w:lineRule="atLeast"/>
        <w:jc w:val="center"/>
        <w:rPr>
          <w:b/>
          <w:sz w:val="28"/>
        </w:rPr>
      </w:pPr>
      <w:r>
        <w:rPr>
          <w:b/>
          <w:sz w:val="24"/>
          <w:szCs w:val="21"/>
          <w:shd w:val="clear" w:color="auto" w:fill="FFFFFF"/>
        </w:rPr>
        <w:t>___________________________________________________________________________</w:t>
      </w:r>
    </w:p>
    <w:p w:rsidR="00532660" w:rsidRDefault="00532660" w:rsidP="00C76CA9">
      <w:pPr>
        <w:pStyle w:val="Bezriadkovania"/>
        <w:rPr>
          <w:b/>
          <w:sz w:val="24"/>
        </w:rPr>
      </w:pPr>
    </w:p>
    <w:p w:rsidR="00532660" w:rsidRPr="00F71D4D" w:rsidRDefault="00891E35" w:rsidP="00891E35">
      <w:pPr>
        <w:pStyle w:val="Bezriadkovania"/>
        <w:jc w:val="center"/>
        <w:rPr>
          <w:b/>
          <w:sz w:val="24"/>
        </w:rPr>
      </w:pPr>
      <w:r w:rsidRPr="00F71D4D">
        <w:rPr>
          <w:b/>
          <w:sz w:val="24"/>
        </w:rPr>
        <w:t xml:space="preserve">                                                                              </w:t>
      </w:r>
      <w:r w:rsidR="00257113">
        <w:rPr>
          <w:b/>
          <w:sz w:val="24"/>
        </w:rPr>
        <w:t xml:space="preserve">                          </w:t>
      </w:r>
      <w:r w:rsidRPr="00F71D4D">
        <w:rPr>
          <w:b/>
          <w:sz w:val="24"/>
        </w:rPr>
        <w:t xml:space="preserve"> </w:t>
      </w:r>
      <w:r w:rsidR="00257113">
        <w:rPr>
          <w:b/>
          <w:sz w:val="24"/>
        </w:rPr>
        <w:t>Poslanci Obecného zastupiteľstva obce Tuhrina</w:t>
      </w:r>
    </w:p>
    <w:p w:rsidR="00257113" w:rsidRDefault="00257113" w:rsidP="00532660">
      <w:pPr>
        <w:pStyle w:val="Bezriadkovania"/>
        <w:jc w:val="right"/>
        <w:rPr>
          <w:b/>
          <w:sz w:val="24"/>
        </w:rPr>
      </w:pPr>
      <w:r>
        <w:rPr>
          <w:b/>
          <w:sz w:val="24"/>
        </w:rPr>
        <w:t xml:space="preserve">Hlavný kontrolór </w:t>
      </w:r>
    </w:p>
    <w:p w:rsidR="00532660" w:rsidRPr="00F71D4D" w:rsidRDefault="00257113" w:rsidP="00532660">
      <w:pPr>
        <w:pStyle w:val="Bezriadkovania"/>
        <w:jc w:val="right"/>
        <w:rPr>
          <w:b/>
          <w:sz w:val="24"/>
        </w:rPr>
      </w:pPr>
      <w:r>
        <w:rPr>
          <w:b/>
          <w:sz w:val="24"/>
        </w:rPr>
        <w:t xml:space="preserve"> Vážení občania</w:t>
      </w:r>
    </w:p>
    <w:p w:rsidR="00532660" w:rsidRDefault="00532660" w:rsidP="00532660">
      <w:pPr>
        <w:pStyle w:val="Bezriadkovania"/>
        <w:jc w:val="right"/>
        <w:rPr>
          <w:b/>
          <w:sz w:val="32"/>
        </w:rPr>
      </w:pPr>
    </w:p>
    <w:p w:rsidR="00532660" w:rsidRDefault="00532660" w:rsidP="00532660">
      <w:pPr>
        <w:pStyle w:val="Bezriadkovania"/>
        <w:jc w:val="right"/>
        <w:rPr>
          <w:b/>
          <w:sz w:val="32"/>
        </w:rPr>
      </w:pPr>
    </w:p>
    <w:p w:rsidR="00532660" w:rsidRDefault="00F71D4D" w:rsidP="00C76CA9">
      <w:pPr>
        <w:pStyle w:val="Bezriadkovania"/>
        <w:jc w:val="right"/>
        <w:rPr>
          <w:b/>
          <w:sz w:val="32"/>
        </w:rPr>
      </w:pPr>
      <w:r>
        <w:rPr>
          <w:sz w:val="24"/>
        </w:rPr>
        <w:t xml:space="preserve">v </w:t>
      </w:r>
      <w:r w:rsidR="00532660" w:rsidRPr="00891E35">
        <w:rPr>
          <w:sz w:val="24"/>
        </w:rPr>
        <w:t>Tuhrin</w:t>
      </w:r>
      <w:r>
        <w:rPr>
          <w:sz w:val="24"/>
        </w:rPr>
        <w:t>e</w:t>
      </w:r>
      <w:r w:rsidR="00025A88">
        <w:rPr>
          <w:sz w:val="24"/>
        </w:rPr>
        <w:t xml:space="preserve"> </w:t>
      </w:r>
      <w:r w:rsidR="00A178D4">
        <w:rPr>
          <w:sz w:val="24"/>
        </w:rPr>
        <w:t>25</w:t>
      </w:r>
      <w:r w:rsidR="00A266A4">
        <w:rPr>
          <w:sz w:val="24"/>
        </w:rPr>
        <w:t>.</w:t>
      </w:r>
      <w:r w:rsidR="00A178D4">
        <w:rPr>
          <w:sz w:val="24"/>
        </w:rPr>
        <w:t>01</w:t>
      </w:r>
      <w:r w:rsidR="00532660" w:rsidRPr="00891E35">
        <w:rPr>
          <w:sz w:val="24"/>
        </w:rPr>
        <w:t>.202</w:t>
      </w:r>
      <w:r w:rsidR="00A178D4">
        <w:rPr>
          <w:sz w:val="24"/>
        </w:rPr>
        <w:t>4</w:t>
      </w:r>
    </w:p>
    <w:p w:rsidR="00532660" w:rsidRPr="00891E35" w:rsidRDefault="00532660" w:rsidP="00532660">
      <w:pPr>
        <w:pStyle w:val="Bezriadkovania"/>
        <w:jc w:val="center"/>
        <w:rPr>
          <w:rFonts w:cstheme="minorHAnsi"/>
          <w:b/>
          <w:sz w:val="36"/>
        </w:rPr>
      </w:pPr>
      <w:r w:rsidRPr="00891E35">
        <w:rPr>
          <w:rFonts w:cstheme="minorHAnsi"/>
          <w:b/>
          <w:sz w:val="36"/>
        </w:rPr>
        <w:t>P</w:t>
      </w:r>
      <w:r w:rsidR="00257113">
        <w:rPr>
          <w:rFonts w:cstheme="minorHAnsi"/>
          <w:b/>
          <w:sz w:val="36"/>
        </w:rPr>
        <w:t xml:space="preserve"> O Z V Á N K A</w:t>
      </w:r>
      <w:r w:rsidRPr="00891E35">
        <w:rPr>
          <w:rFonts w:cstheme="minorHAnsi"/>
          <w:b/>
          <w:sz w:val="36"/>
        </w:rPr>
        <w:t xml:space="preserve"> </w:t>
      </w:r>
    </w:p>
    <w:p w:rsidR="00532660" w:rsidRPr="00891E35" w:rsidRDefault="00532660" w:rsidP="00532660">
      <w:pPr>
        <w:pStyle w:val="Bezriadkovania"/>
        <w:rPr>
          <w:rFonts w:cstheme="minorHAnsi"/>
          <w:sz w:val="24"/>
        </w:rPr>
      </w:pPr>
    </w:p>
    <w:p w:rsidR="00647231" w:rsidRPr="00891E35" w:rsidRDefault="00647231" w:rsidP="00647231">
      <w:pPr>
        <w:pStyle w:val="Bezriadkovania"/>
        <w:rPr>
          <w:rFonts w:cstheme="minorHAnsi"/>
          <w:sz w:val="24"/>
        </w:rPr>
      </w:pPr>
      <w:r w:rsidRPr="00891E35">
        <w:rPr>
          <w:rFonts w:cstheme="minorHAnsi"/>
          <w:sz w:val="24"/>
        </w:rPr>
        <w:t xml:space="preserve">      </w:t>
      </w:r>
      <w:r>
        <w:rPr>
          <w:rFonts w:cstheme="minorHAnsi"/>
          <w:sz w:val="24"/>
        </w:rPr>
        <w:t xml:space="preserve">  </w:t>
      </w:r>
      <w:r w:rsidRPr="00891E35">
        <w:rPr>
          <w:rFonts w:cstheme="minorHAnsi"/>
          <w:sz w:val="24"/>
        </w:rPr>
        <w:t>Podľa § 12 ods. 1 zákona č.369/1990 Zb. o obecnom zriadení v znení neskorších predpisov starosta obce Tuhrina</w:t>
      </w:r>
    </w:p>
    <w:p w:rsidR="00532660" w:rsidRPr="00891E35" w:rsidRDefault="00532660" w:rsidP="00532660">
      <w:pPr>
        <w:pStyle w:val="Bezriadkovania"/>
        <w:rPr>
          <w:rFonts w:cstheme="minorHAnsi"/>
          <w:sz w:val="24"/>
        </w:rPr>
      </w:pPr>
    </w:p>
    <w:p w:rsidR="008016B0" w:rsidRDefault="00891E35" w:rsidP="008016B0">
      <w:pPr>
        <w:pStyle w:val="Bezriadkovania"/>
        <w:jc w:val="center"/>
        <w:rPr>
          <w:rFonts w:cstheme="minorHAnsi"/>
          <w:b/>
          <w:sz w:val="24"/>
          <w:szCs w:val="24"/>
        </w:rPr>
      </w:pPr>
      <w:r w:rsidRPr="00F71D4D">
        <w:rPr>
          <w:rFonts w:cstheme="minorHAnsi"/>
          <w:b/>
          <w:sz w:val="24"/>
          <w:szCs w:val="24"/>
        </w:rPr>
        <w:t>z </w:t>
      </w:r>
      <w:r w:rsidR="008016B0" w:rsidRPr="00F71D4D">
        <w:rPr>
          <w:rFonts w:cstheme="minorHAnsi"/>
          <w:b/>
          <w:sz w:val="24"/>
          <w:szCs w:val="24"/>
        </w:rPr>
        <w:t>v</w:t>
      </w:r>
      <w:r w:rsidRPr="00F71D4D">
        <w:rPr>
          <w:rFonts w:cstheme="minorHAnsi"/>
          <w:b/>
          <w:sz w:val="24"/>
          <w:szCs w:val="24"/>
        </w:rPr>
        <w:t> </w:t>
      </w:r>
      <w:r w:rsidR="008016B0" w:rsidRPr="00F71D4D">
        <w:rPr>
          <w:rFonts w:cstheme="minorHAnsi"/>
          <w:b/>
          <w:sz w:val="24"/>
          <w:szCs w:val="24"/>
        </w:rPr>
        <w:t>o</w:t>
      </w:r>
      <w:r w:rsidRPr="00F71D4D">
        <w:rPr>
          <w:rFonts w:cstheme="minorHAnsi"/>
          <w:b/>
          <w:sz w:val="24"/>
          <w:szCs w:val="24"/>
        </w:rPr>
        <w:t> </w:t>
      </w:r>
      <w:r w:rsidR="008016B0" w:rsidRPr="00F71D4D">
        <w:rPr>
          <w:rFonts w:cstheme="minorHAnsi"/>
          <w:b/>
          <w:sz w:val="24"/>
          <w:szCs w:val="24"/>
        </w:rPr>
        <w:t>l</w:t>
      </w:r>
      <w:r w:rsidRPr="00F71D4D">
        <w:rPr>
          <w:rFonts w:cstheme="minorHAnsi"/>
          <w:b/>
          <w:sz w:val="24"/>
          <w:szCs w:val="24"/>
        </w:rPr>
        <w:t xml:space="preserve"> </w:t>
      </w:r>
      <w:r w:rsidR="008016B0" w:rsidRPr="00F71D4D">
        <w:rPr>
          <w:rFonts w:cstheme="minorHAnsi"/>
          <w:b/>
          <w:sz w:val="24"/>
          <w:szCs w:val="24"/>
        </w:rPr>
        <w:t>á</w:t>
      </w:r>
      <w:r w:rsidRPr="00F71D4D">
        <w:rPr>
          <w:rFonts w:cstheme="minorHAnsi"/>
          <w:b/>
          <w:sz w:val="24"/>
          <w:szCs w:val="24"/>
        </w:rPr>
        <w:t xml:space="preserve"> </w:t>
      </w:r>
      <w:r w:rsidR="008016B0" w:rsidRPr="00F71D4D">
        <w:rPr>
          <w:rFonts w:cstheme="minorHAnsi"/>
          <w:b/>
          <w:sz w:val="24"/>
          <w:szCs w:val="24"/>
        </w:rPr>
        <w:t>v</w:t>
      </w:r>
      <w:r w:rsidR="00C15279">
        <w:rPr>
          <w:rFonts w:cstheme="minorHAnsi"/>
          <w:b/>
          <w:sz w:val="24"/>
          <w:szCs w:val="24"/>
        </w:rPr>
        <w:t> </w:t>
      </w:r>
      <w:r w:rsidR="008016B0" w:rsidRPr="00F71D4D">
        <w:rPr>
          <w:rFonts w:cstheme="minorHAnsi"/>
          <w:b/>
          <w:sz w:val="24"/>
          <w:szCs w:val="24"/>
        </w:rPr>
        <w:t>a</w:t>
      </w:r>
    </w:p>
    <w:p w:rsidR="00C15279" w:rsidRPr="00F71D4D" w:rsidRDefault="00C15279" w:rsidP="00C15279">
      <w:pPr>
        <w:pStyle w:val="Bezriadkovania"/>
        <w:jc w:val="center"/>
        <w:rPr>
          <w:rFonts w:cstheme="minorHAnsi"/>
          <w:b/>
          <w:sz w:val="24"/>
          <w:szCs w:val="24"/>
        </w:rPr>
      </w:pPr>
      <w:r w:rsidRPr="00F71D4D">
        <w:rPr>
          <w:rFonts w:cstheme="minorHAnsi"/>
          <w:b/>
          <w:sz w:val="24"/>
          <w:szCs w:val="24"/>
        </w:rPr>
        <w:t xml:space="preserve">zasadnutie Obecného zastupiteľstva v Tuhrine, </w:t>
      </w:r>
    </w:p>
    <w:p w:rsidR="00F71D4D" w:rsidRPr="00C15279" w:rsidRDefault="00C15279" w:rsidP="00C15279">
      <w:pPr>
        <w:pStyle w:val="Bezriadkovania"/>
        <w:jc w:val="center"/>
        <w:rPr>
          <w:rFonts w:cstheme="minorHAnsi"/>
          <w:sz w:val="24"/>
          <w:szCs w:val="24"/>
        </w:rPr>
      </w:pPr>
      <w:r w:rsidRPr="00F71D4D">
        <w:rPr>
          <w:rFonts w:cstheme="minorHAnsi"/>
          <w:sz w:val="24"/>
          <w:szCs w:val="24"/>
        </w:rPr>
        <w:t>ktoré sa uskutoční</w:t>
      </w:r>
    </w:p>
    <w:p w:rsidR="00857C40" w:rsidRPr="00F71D4D" w:rsidRDefault="00A178D4" w:rsidP="008016B0">
      <w:pPr>
        <w:pStyle w:val="Bezriadkovania"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01</w:t>
      </w:r>
      <w:r w:rsidR="00532660" w:rsidRPr="00025A88">
        <w:rPr>
          <w:rFonts w:cstheme="minorHAnsi"/>
          <w:b/>
          <w:sz w:val="24"/>
          <w:szCs w:val="24"/>
        </w:rPr>
        <w:t>.</w:t>
      </w:r>
      <w:r>
        <w:rPr>
          <w:rFonts w:cstheme="minorHAnsi"/>
          <w:b/>
          <w:sz w:val="24"/>
          <w:szCs w:val="24"/>
        </w:rPr>
        <w:t>02</w:t>
      </w:r>
      <w:r w:rsidR="00C76CA9">
        <w:rPr>
          <w:rFonts w:cstheme="minorHAnsi"/>
          <w:b/>
          <w:sz w:val="24"/>
          <w:szCs w:val="24"/>
        </w:rPr>
        <w:t>.202</w:t>
      </w:r>
      <w:r>
        <w:rPr>
          <w:rFonts w:cstheme="minorHAnsi"/>
          <w:b/>
          <w:sz w:val="24"/>
          <w:szCs w:val="24"/>
        </w:rPr>
        <w:t>4</w:t>
      </w:r>
      <w:r w:rsidR="00532660" w:rsidRPr="00F71D4D">
        <w:rPr>
          <w:rFonts w:cstheme="minorHAnsi"/>
          <w:b/>
          <w:sz w:val="24"/>
          <w:szCs w:val="24"/>
        </w:rPr>
        <w:t xml:space="preserve"> </w:t>
      </w:r>
      <w:r w:rsidR="00891E35" w:rsidRPr="00F71D4D">
        <w:rPr>
          <w:rFonts w:cstheme="minorHAnsi"/>
          <w:b/>
          <w:sz w:val="24"/>
          <w:szCs w:val="24"/>
        </w:rPr>
        <w:t>/</w:t>
      </w:r>
      <w:r w:rsidR="003E565F">
        <w:rPr>
          <w:rFonts w:cstheme="minorHAnsi"/>
          <w:b/>
          <w:sz w:val="24"/>
          <w:szCs w:val="24"/>
        </w:rPr>
        <w:t>štvrtok</w:t>
      </w:r>
      <w:r w:rsidR="002E4BBA">
        <w:rPr>
          <w:rFonts w:cstheme="minorHAnsi"/>
          <w:b/>
          <w:sz w:val="24"/>
          <w:szCs w:val="24"/>
        </w:rPr>
        <w:t xml:space="preserve"> </w:t>
      </w:r>
      <w:r w:rsidR="00891E35" w:rsidRPr="00F71D4D">
        <w:rPr>
          <w:rFonts w:cstheme="minorHAnsi"/>
          <w:b/>
          <w:sz w:val="24"/>
          <w:szCs w:val="24"/>
        </w:rPr>
        <w:t>/</w:t>
      </w:r>
      <w:r w:rsidR="00532660" w:rsidRPr="00F71D4D">
        <w:rPr>
          <w:rFonts w:cstheme="minorHAnsi"/>
          <w:sz w:val="24"/>
          <w:szCs w:val="24"/>
        </w:rPr>
        <w:t xml:space="preserve"> o</w:t>
      </w:r>
      <w:r w:rsidR="00BC41E8">
        <w:rPr>
          <w:rFonts w:cstheme="minorHAnsi"/>
          <w:sz w:val="24"/>
          <w:szCs w:val="24"/>
        </w:rPr>
        <w:t> </w:t>
      </w:r>
      <w:r w:rsidR="00B00EE2">
        <w:rPr>
          <w:rFonts w:cstheme="minorHAnsi"/>
          <w:b/>
          <w:sz w:val="24"/>
          <w:szCs w:val="24"/>
        </w:rPr>
        <w:t>1</w:t>
      </w:r>
      <w:r>
        <w:rPr>
          <w:rFonts w:cstheme="minorHAnsi"/>
          <w:b/>
          <w:sz w:val="24"/>
          <w:szCs w:val="24"/>
        </w:rPr>
        <w:t>5</w:t>
      </w:r>
      <w:r w:rsidR="00025A88">
        <w:rPr>
          <w:rFonts w:cstheme="minorHAnsi"/>
          <w:b/>
          <w:sz w:val="24"/>
          <w:szCs w:val="24"/>
        </w:rPr>
        <w:t>:</w:t>
      </w:r>
      <w:r>
        <w:rPr>
          <w:rFonts w:cstheme="minorHAnsi"/>
          <w:b/>
          <w:sz w:val="24"/>
          <w:szCs w:val="24"/>
        </w:rPr>
        <w:t>3</w:t>
      </w:r>
      <w:r w:rsidR="00891E35" w:rsidRPr="00F71D4D">
        <w:rPr>
          <w:rFonts w:cstheme="minorHAnsi"/>
          <w:b/>
          <w:sz w:val="24"/>
          <w:szCs w:val="24"/>
        </w:rPr>
        <w:t>0</w:t>
      </w:r>
      <w:r w:rsidR="00532660" w:rsidRPr="00F71D4D">
        <w:rPr>
          <w:rFonts w:cstheme="minorHAnsi"/>
          <w:b/>
          <w:sz w:val="24"/>
          <w:szCs w:val="24"/>
        </w:rPr>
        <w:t xml:space="preserve"> hod.</w:t>
      </w:r>
      <w:r w:rsidR="00532660" w:rsidRPr="00F71D4D">
        <w:rPr>
          <w:rFonts w:cstheme="minorHAnsi"/>
          <w:sz w:val="24"/>
          <w:szCs w:val="24"/>
        </w:rPr>
        <w:t xml:space="preserve"> n</w:t>
      </w:r>
      <w:r w:rsidR="008016B0" w:rsidRPr="00F71D4D">
        <w:rPr>
          <w:rFonts w:cstheme="minorHAnsi"/>
          <w:sz w:val="24"/>
          <w:szCs w:val="24"/>
        </w:rPr>
        <w:t xml:space="preserve">a </w:t>
      </w:r>
      <w:proofErr w:type="spellStart"/>
      <w:r w:rsidR="008016B0" w:rsidRPr="00F71D4D">
        <w:rPr>
          <w:rFonts w:cstheme="minorHAnsi"/>
          <w:sz w:val="24"/>
          <w:szCs w:val="24"/>
        </w:rPr>
        <w:t>OcÚ</w:t>
      </w:r>
      <w:proofErr w:type="spellEnd"/>
      <w:r w:rsidR="008016B0" w:rsidRPr="00F71D4D">
        <w:rPr>
          <w:rFonts w:cstheme="minorHAnsi"/>
          <w:sz w:val="24"/>
          <w:szCs w:val="24"/>
        </w:rPr>
        <w:t xml:space="preserve"> (v zasadačke </w:t>
      </w:r>
      <w:proofErr w:type="spellStart"/>
      <w:r w:rsidR="008016B0" w:rsidRPr="00F71D4D">
        <w:rPr>
          <w:rFonts w:cstheme="minorHAnsi"/>
          <w:sz w:val="24"/>
          <w:szCs w:val="24"/>
        </w:rPr>
        <w:t>OcÚ</w:t>
      </w:r>
      <w:proofErr w:type="spellEnd"/>
      <w:r w:rsidR="008016B0" w:rsidRPr="00F71D4D">
        <w:rPr>
          <w:rFonts w:cstheme="minorHAnsi"/>
          <w:sz w:val="24"/>
          <w:szCs w:val="24"/>
        </w:rPr>
        <w:t>)  Tuhrina.</w:t>
      </w:r>
    </w:p>
    <w:p w:rsidR="008016B0" w:rsidRPr="00F71D4D" w:rsidRDefault="008016B0" w:rsidP="008016B0">
      <w:pPr>
        <w:pStyle w:val="Bezriadkovania"/>
        <w:jc w:val="center"/>
        <w:rPr>
          <w:rFonts w:cstheme="minorHAnsi"/>
          <w:sz w:val="24"/>
          <w:szCs w:val="24"/>
        </w:rPr>
      </w:pPr>
    </w:p>
    <w:p w:rsidR="00891E35" w:rsidRDefault="00891E35" w:rsidP="008016B0">
      <w:pPr>
        <w:pStyle w:val="Bezriadkovania"/>
        <w:rPr>
          <w:rFonts w:cstheme="minorHAnsi"/>
          <w:b/>
          <w:sz w:val="24"/>
          <w:szCs w:val="24"/>
        </w:rPr>
      </w:pPr>
    </w:p>
    <w:p w:rsidR="00891E35" w:rsidRDefault="00891E35" w:rsidP="008016B0">
      <w:pPr>
        <w:pStyle w:val="Bezriadkovania"/>
        <w:rPr>
          <w:rFonts w:cstheme="minorHAnsi"/>
          <w:b/>
          <w:sz w:val="24"/>
          <w:szCs w:val="24"/>
        </w:rPr>
      </w:pPr>
    </w:p>
    <w:p w:rsidR="00C76CA9" w:rsidRDefault="00C76CA9" w:rsidP="008016B0">
      <w:pPr>
        <w:pStyle w:val="Bezriadkovania"/>
        <w:rPr>
          <w:rFonts w:cstheme="minorHAnsi"/>
          <w:b/>
          <w:sz w:val="24"/>
          <w:szCs w:val="24"/>
        </w:rPr>
      </w:pPr>
    </w:p>
    <w:p w:rsidR="00C76CA9" w:rsidRPr="00BC41E8" w:rsidRDefault="008016B0" w:rsidP="00C76CA9">
      <w:pPr>
        <w:pStyle w:val="Bezriadkovania"/>
        <w:ind w:left="720"/>
        <w:rPr>
          <w:rFonts w:cstheme="minorHAnsi"/>
          <w:b/>
          <w:sz w:val="24"/>
          <w:szCs w:val="24"/>
          <w:u w:val="single"/>
        </w:rPr>
      </w:pPr>
      <w:r w:rsidRPr="00BC41E8">
        <w:rPr>
          <w:rFonts w:cstheme="minorHAnsi"/>
          <w:b/>
          <w:sz w:val="24"/>
          <w:szCs w:val="24"/>
          <w:u w:val="single"/>
        </w:rPr>
        <w:t>PROGRAM:</w:t>
      </w:r>
      <w:r w:rsidR="00F97673">
        <w:rPr>
          <w:rFonts w:cstheme="minorHAnsi"/>
          <w:b/>
          <w:sz w:val="24"/>
          <w:szCs w:val="24"/>
          <w:u w:val="single"/>
        </w:rPr>
        <w:t xml:space="preserve"> </w:t>
      </w:r>
    </w:p>
    <w:p w:rsidR="00C76CA9" w:rsidRDefault="00C76CA9" w:rsidP="00C76CA9">
      <w:pPr>
        <w:pStyle w:val="Bezriadkovania"/>
        <w:ind w:left="720"/>
        <w:rPr>
          <w:rFonts w:cstheme="minorHAnsi"/>
          <w:b/>
          <w:sz w:val="24"/>
          <w:szCs w:val="24"/>
        </w:rPr>
      </w:pPr>
    </w:p>
    <w:p w:rsidR="00F71D4D" w:rsidRDefault="004468AE" w:rsidP="004468AE">
      <w:pPr>
        <w:pStyle w:val="Bezriadkovania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Otvorenie zasadnutia OZ</w:t>
      </w:r>
    </w:p>
    <w:p w:rsidR="004468AE" w:rsidRDefault="004468AE" w:rsidP="004468AE">
      <w:pPr>
        <w:pStyle w:val="Bezriadkovania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Určenie zapisovateľa a overovateľov zápisnice</w:t>
      </w:r>
    </w:p>
    <w:p w:rsidR="00C15279" w:rsidRPr="00C15279" w:rsidRDefault="00C15279" w:rsidP="00C15279">
      <w:pPr>
        <w:pStyle w:val="Bezriadkovania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C15279">
        <w:rPr>
          <w:rFonts w:cstheme="minorHAnsi"/>
          <w:b/>
          <w:sz w:val="24"/>
          <w:szCs w:val="24"/>
        </w:rPr>
        <w:t>Schválenie programu rokovania</w:t>
      </w:r>
    </w:p>
    <w:p w:rsidR="00C15279" w:rsidRDefault="00C15279" w:rsidP="00C15279">
      <w:pPr>
        <w:pStyle w:val="Bezriadkovania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Kontrola plnenia uznesení</w:t>
      </w:r>
    </w:p>
    <w:p w:rsidR="00A178D4" w:rsidRDefault="00A178D4" w:rsidP="003E565F">
      <w:pPr>
        <w:pStyle w:val="Bezriadkovania"/>
        <w:numPr>
          <w:ilvl w:val="0"/>
          <w:numId w:val="2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Úprava rozpočtu obce Tuhrina</w:t>
      </w:r>
    </w:p>
    <w:p w:rsidR="003E565F" w:rsidRPr="003E565F" w:rsidRDefault="00A178D4" w:rsidP="003E565F">
      <w:pPr>
        <w:pStyle w:val="Bezriadkovania"/>
        <w:numPr>
          <w:ilvl w:val="0"/>
          <w:numId w:val="2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Vysporiadanie miestnej komunikácie</w:t>
      </w:r>
      <w:r w:rsidR="003E565F" w:rsidRPr="003E565F">
        <w:rPr>
          <w:rFonts w:cstheme="minorHAnsi"/>
          <w:b/>
          <w:bCs/>
          <w:sz w:val="24"/>
          <w:szCs w:val="24"/>
        </w:rPr>
        <w:t xml:space="preserve"> </w:t>
      </w:r>
    </w:p>
    <w:p w:rsidR="00C15279" w:rsidRDefault="00C15279" w:rsidP="00C15279">
      <w:pPr>
        <w:pStyle w:val="Bezriadkovania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</w:t>
      </w:r>
      <w:r w:rsidR="003E565F">
        <w:rPr>
          <w:rFonts w:cstheme="minorHAnsi"/>
          <w:b/>
          <w:sz w:val="24"/>
          <w:szCs w:val="24"/>
        </w:rPr>
        <w:t>ôzne</w:t>
      </w:r>
      <w:bookmarkStart w:id="0" w:name="_GoBack"/>
      <w:bookmarkEnd w:id="0"/>
    </w:p>
    <w:p w:rsidR="00C15279" w:rsidRDefault="003E565F" w:rsidP="00C15279">
      <w:pPr>
        <w:pStyle w:val="Bezriadkovania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Záver</w:t>
      </w:r>
      <w:r w:rsidR="00C15279">
        <w:rPr>
          <w:rFonts w:cstheme="minorHAnsi"/>
          <w:b/>
          <w:sz w:val="24"/>
          <w:szCs w:val="24"/>
        </w:rPr>
        <w:t xml:space="preserve"> </w:t>
      </w:r>
    </w:p>
    <w:p w:rsidR="00C15279" w:rsidRDefault="00C15279" w:rsidP="003E565F">
      <w:pPr>
        <w:pStyle w:val="Bezriadkovania"/>
        <w:ind w:left="720"/>
        <w:rPr>
          <w:rFonts w:cstheme="minorHAnsi"/>
          <w:b/>
          <w:sz w:val="24"/>
          <w:szCs w:val="24"/>
        </w:rPr>
      </w:pPr>
    </w:p>
    <w:p w:rsidR="00F71D4D" w:rsidRDefault="00F71D4D" w:rsidP="008016B0">
      <w:pPr>
        <w:pStyle w:val="Bezriadkovania"/>
        <w:rPr>
          <w:rFonts w:cstheme="minorHAnsi"/>
          <w:b/>
          <w:sz w:val="24"/>
          <w:szCs w:val="24"/>
        </w:rPr>
      </w:pPr>
    </w:p>
    <w:p w:rsidR="00F97673" w:rsidRDefault="00F97673" w:rsidP="008016B0">
      <w:pPr>
        <w:pStyle w:val="Bezriadkovania"/>
        <w:rPr>
          <w:rFonts w:cstheme="minorHAnsi"/>
          <w:b/>
          <w:sz w:val="24"/>
          <w:szCs w:val="24"/>
        </w:rPr>
      </w:pPr>
    </w:p>
    <w:p w:rsidR="00F97673" w:rsidRDefault="00F97673" w:rsidP="008016B0">
      <w:pPr>
        <w:pStyle w:val="Bezriadkovania"/>
        <w:rPr>
          <w:rFonts w:cstheme="minorHAnsi"/>
          <w:b/>
          <w:sz w:val="24"/>
          <w:szCs w:val="24"/>
        </w:rPr>
      </w:pPr>
    </w:p>
    <w:p w:rsidR="00F71D4D" w:rsidRDefault="00F71D4D" w:rsidP="008016B0">
      <w:pPr>
        <w:pStyle w:val="Bezriadkovania"/>
        <w:rPr>
          <w:rFonts w:cstheme="minorHAnsi"/>
          <w:b/>
          <w:sz w:val="24"/>
          <w:szCs w:val="24"/>
        </w:rPr>
      </w:pPr>
    </w:p>
    <w:p w:rsidR="00BC41E8" w:rsidRDefault="00BC41E8" w:rsidP="008016B0">
      <w:pPr>
        <w:pStyle w:val="Bezriadkovania"/>
        <w:rPr>
          <w:rFonts w:cstheme="minorHAnsi"/>
          <w:b/>
          <w:sz w:val="24"/>
          <w:szCs w:val="24"/>
        </w:rPr>
      </w:pPr>
    </w:p>
    <w:p w:rsidR="00F71D4D" w:rsidRDefault="00F71D4D" w:rsidP="008016B0">
      <w:pPr>
        <w:pStyle w:val="Bezriadkovania"/>
        <w:rPr>
          <w:rFonts w:cstheme="minorHAnsi"/>
          <w:b/>
          <w:sz w:val="24"/>
          <w:szCs w:val="24"/>
        </w:rPr>
      </w:pPr>
    </w:p>
    <w:p w:rsidR="00F71D4D" w:rsidRDefault="00F71D4D" w:rsidP="008016B0">
      <w:pPr>
        <w:pStyle w:val="Bezriadkovania"/>
        <w:rPr>
          <w:rFonts w:cstheme="minorHAnsi"/>
          <w:b/>
          <w:sz w:val="24"/>
          <w:szCs w:val="24"/>
        </w:rPr>
      </w:pPr>
    </w:p>
    <w:p w:rsidR="00F71D4D" w:rsidRDefault="00F71D4D" w:rsidP="00C76CA9">
      <w:pPr>
        <w:pStyle w:val="Bezriadkovania"/>
        <w:ind w:left="5664" w:firstLine="708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František LORINC</w:t>
      </w:r>
    </w:p>
    <w:p w:rsidR="00F71D4D" w:rsidRPr="00F71D4D" w:rsidRDefault="00F71D4D" w:rsidP="00F71D4D">
      <w:pPr>
        <w:pStyle w:val="Bezriadkovania"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                                                      </w:t>
      </w:r>
      <w:r w:rsidR="00C76CA9">
        <w:rPr>
          <w:rFonts w:cstheme="minorHAnsi"/>
          <w:b/>
          <w:sz w:val="24"/>
          <w:szCs w:val="24"/>
        </w:rPr>
        <w:t xml:space="preserve">                          </w:t>
      </w:r>
      <w:r w:rsidR="00DE4C64">
        <w:rPr>
          <w:rFonts w:cstheme="minorHAnsi"/>
          <w:b/>
          <w:sz w:val="24"/>
          <w:szCs w:val="24"/>
        </w:rPr>
        <w:t xml:space="preserve">       </w:t>
      </w:r>
      <w:r>
        <w:rPr>
          <w:rFonts w:cstheme="minorHAnsi"/>
          <w:b/>
          <w:sz w:val="24"/>
          <w:szCs w:val="24"/>
        </w:rPr>
        <w:t xml:space="preserve">   </w:t>
      </w:r>
      <w:r w:rsidRPr="00F71D4D">
        <w:rPr>
          <w:rFonts w:cstheme="minorHAnsi"/>
          <w:sz w:val="24"/>
          <w:szCs w:val="24"/>
        </w:rPr>
        <w:t>starosta obce</w:t>
      </w:r>
    </w:p>
    <w:sectPr w:rsidR="00F71D4D" w:rsidRPr="00F71D4D" w:rsidSect="00532660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B0A52"/>
    <w:multiLevelType w:val="hybridMultilevel"/>
    <w:tmpl w:val="ECA88D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25DBB"/>
    <w:multiLevelType w:val="multilevel"/>
    <w:tmpl w:val="34284ACA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2" w15:restartNumberingAfterBreak="0">
    <w:nsid w:val="4FAC3FAD"/>
    <w:multiLevelType w:val="hybridMultilevel"/>
    <w:tmpl w:val="140EAB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7C40"/>
    <w:rsid w:val="0001292F"/>
    <w:rsid w:val="00025A88"/>
    <w:rsid w:val="0005118B"/>
    <w:rsid w:val="00257113"/>
    <w:rsid w:val="002E4BBA"/>
    <w:rsid w:val="00337F43"/>
    <w:rsid w:val="003D244C"/>
    <w:rsid w:val="003E565F"/>
    <w:rsid w:val="004468AE"/>
    <w:rsid w:val="00532660"/>
    <w:rsid w:val="00605CFF"/>
    <w:rsid w:val="00620565"/>
    <w:rsid w:val="00647231"/>
    <w:rsid w:val="008016B0"/>
    <w:rsid w:val="00857C40"/>
    <w:rsid w:val="00891E35"/>
    <w:rsid w:val="009C0D28"/>
    <w:rsid w:val="00A178D4"/>
    <w:rsid w:val="00A20CE7"/>
    <w:rsid w:val="00A266A4"/>
    <w:rsid w:val="00B00EE2"/>
    <w:rsid w:val="00B85125"/>
    <w:rsid w:val="00BC41E8"/>
    <w:rsid w:val="00BE099C"/>
    <w:rsid w:val="00C15279"/>
    <w:rsid w:val="00C76CA9"/>
    <w:rsid w:val="00CA6AA6"/>
    <w:rsid w:val="00D46DEB"/>
    <w:rsid w:val="00D62C79"/>
    <w:rsid w:val="00DE4C64"/>
    <w:rsid w:val="00F44EA4"/>
    <w:rsid w:val="00F71D4D"/>
    <w:rsid w:val="00F9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7B51C"/>
  <w15:docId w15:val="{132E700C-C6EC-4EB1-8EFC-C1049B88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D46DE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57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7C40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857C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A010E-520A-4E59-B894-648468D26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CHOVANCOVÁ Michaela</cp:lastModifiedBy>
  <cp:revision>33</cp:revision>
  <cp:lastPrinted>2024-01-25T07:33:00Z</cp:lastPrinted>
  <dcterms:created xsi:type="dcterms:W3CDTF">2021-04-13T08:06:00Z</dcterms:created>
  <dcterms:modified xsi:type="dcterms:W3CDTF">2024-01-25T07:33:00Z</dcterms:modified>
</cp:coreProperties>
</file>