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56E9" w:rsidRDefault="003256E9">
      <w:pPr>
        <w:pStyle w:val="Zkladntext"/>
        <w:rPr>
          <w:sz w:val="20"/>
        </w:rPr>
      </w:pPr>
    </w:p>
    <w:p w:rsidR="003256E9" w:rsidRDefault="003256E9">
      <w:pPr>
        <w:pStyle w:val="Zkladntext"/>
        <w:rPr>
          <w:sz w:val="20"/>
        </w:rPr>
      </w:pPr>
    </w:p>
    <w:p w:rsidR="003256E9" w:rsidRDefault="003256E9">
      <w:pPr>
        <w:pStyle w:val="Zkladntext"/>
        <w:rPr>
          <w:sz w:val="20"/>
        </w:rPr>
      </w:pPr>
    </w:p>
    <w:p w:rsidR="003256E9" w:rsidRDefault="003256E9">
      <w:pPr>
        <w:pStyle w:val="Zkladntext"/>
        <w:rPr>
          <w:sz w:val="20"/>
        </w:rPr>
      </w:pPr>
    </w:p>
    <w:p w:rsidR="003256E9" w:rsidRDefault="003256E9">
      <w:pPr>
        <w:pStyle w:val="Zkladntext"/>
        <w:rPr>
          <w:sz w:val="20"/>
        </w:rPr>
      </w:pPr>
    </w:p>
    <w:p w:rsidR="003256E9" w:rsidRDefault="003256E9">
      <w:pPr>
        <w:pStyle w:val="Zkladntext"/>
        <w:rPr>
          <w:sz w:val="20"/>
        </w:rPr>
      </w:pPr>
    </w:p>
    <w:p w:rsidR="003256E9" w:rsidRDefault="003256E9">
      <w:pPr>
        <w:pStyle w:val="Zkladntext"/>
        <w:rPr>
          <w:sz w:val="20"/>
        </w:rPr>
      </w:pPr>
    </w:p>
    <w:p w:rsidR="003256E9" w:rsidRDefault="003256E9">
      <w:pPr>
        <w:pStyle w:val="Zkladntext"/>
        <w:rPr>
          <w:sz w:val="20"/>
        </w:rPr>
      </w:pPr>
    </w:p>
    <w:p w:rsidR="003256E9" w:rsidRDefault="003256E9">
      <w:pPr>
        <w:pStyle w:val="Zkladntext"/>
        <w:rPr>
          <w:sz w:val="20"/>
        </w:rPr>
      </w:pPr>
    </w:p>
    <w:p w:rsidR="003256E9" w:rsidRDefault="003256E9">
      <w:pPr>
        <w:pStyle w:val="Zkladntext"/>
        <w:rPr>
          <w:sz w:val="20"/>
        </w:rPr>
      </w:pPr>
    </w:p>
    <w:p w:rsidR="003256E9" w:rsidRDefault="003256E9">
      <w:pPr>
        <w:pStyle w:val="Zkladntext"/>
        <w:rPr>
          <w:sz w:val="20"/>
        </w:rPr>
      </w:pPr>
    </w:p>
    <w:p w:rsidR="003256E9" w:rsidRDefault="003256E9">
      <w:pPr>
        <w:pStyle w:val="Zkladntext"/>
        <w:rPr>
          <w:sz w:val="20"/>
        </w:rPr>
      </w:pPr>
    </w:p>
    <w:p w:rsidR="003256E9" w:rsidRDefault="003256E9">
      <w:pPr>
        <w:pStyle w:val="Zkladntext"/>
        <w:rPr>
          <w:sz w:val="20"/>
        </w:rPr>
      </w:pPr>
    </w:p>
    <w:p w:rsidR="003256E9" w:rsidRDefault="003256E9">
      <w:pPr>
        <w:pStyle w:val="Zkladntext"/>
        <w:rPr>
          <w:sz w:val="20"/>
        </w:rPr>
      </w:pPr>
    </w:p>
    <w:p w:rsidR="003256E9" w:rsidRDefault="003256E9">
      <w:pPr>
        <w:pStyle w:val="Zkladntext"/>
        <w:rPr>
          <w:sz w:val="20"/>
        </w:rPr>
      </w:pPr>
    </w:p>
    <w:p w:rsidR="003256E9" w:rsidRDefault="003256E9">
      <w:pPr>
        <w:pStyle w:val="Zkladntext"/>
        <w:rPr>
          <w:sz w:val="20"/>
        </w:rPr>
      </w:pPr>
    </w:p>
    <w:p w:rsidR="003256E9" w:rsidRDefault="003256E9">
      <w:pPr>
        <w:pStyle w:val="Zkladntext"/>
        <w:rPr>
          <w:sz w:val="20"/>
        </w:rPr>
      </w:pPr>
    </w:p>
    <w:p w:rsidR="003256E9" w:rsidRDefault="003256E9">
      <w:pPr>
        <w:pStyle w:val="Zkladntext"/>
        <w:rPr>
          <w:sz w:val="20"/>
        </w:rPr>
      </w:pPr>
    </w:p>
    <w:p w:rsidR="003256E9" w:rsidRDefault="003256E9">
      <w:pPr>
        <w:pStyle w:val="Zkladntext"/>
        <w:rPr>
          <w:sz w:val="20"/>
        </w:rPr>
      </w:pPr>
    </w:p>
    <w:p w:rsidR="003256E9" w:rsidRDefault="003256E9">
      <w:pPr>
        <w:pStyle w:val="Zkladntext"/>
        <w:spacing w:before="5"/>
        <w:rPr>
          <w:sz w:val="20"/>
        </w:rPr>
      </w:pPr>
    </w:p>
    <w:p w:rsidR="003256E9" w:rsidRDefault="001B6FB4">
      <w:pPr>
        <w:pStyle w:val="Nzov"/>
        <w:spacing w:line="365" w:lineRule="auto"/>
        <w:jc w:val="center"/>
      </w:pPr>
      <w:r>
        <w:t>Záverečný</w:t>
      </w:r>
      <w:r>
        <w:rPr>
          <w:spacing w:val="-20"/>
        </w:rPr>
        <w:t xml:space="preserve"> </w:t>
      </w:r>
      <w:r>
        <w:t>účet</w:t>
      </w:r>
      <w:r>
        <w:rPr>
          <w:spacing w:val="-19"/>
        </w:rPr>
        <w:t xml:space="preserve"> </w:t>
      </w:r>
      <w:r>
        <w:t>Obce</w:t>
      </w:r>
    </w:p>
    <w:p w:rsidR="003256E9" w:rsidRDefault="001B6FB4">
      <w:pPr>
        <w:pStyle w:val="Nzov"/>
        <w:spacing w:line="365" w:lineRule="auto"/>
        <w:jc w:val="center"/>
      </w:pPr>
      <w:r>
        <w:t xml:space="preserve">Tuhrina </w:t>
      </w:r>
      <w:r>
        <w:rPr>
          <w:spacing w:val="-107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rok</w:t>
      </w:r>
      <w:r>
        <w:rPr>
          <w:spacing w:val="-1"/>
        </w:rPr>
        <w:t xml:space="preserve"> </w:t>
      </w:r>
      <w:r>
        <w:t>2025</w:t>
      </w:r>
    </w:p>
    <w:p w:rsidR="003256E9" w:rsidRDefault="003256E9">
      <w:pPr>
        <w:pStyle w:val="Zkladntext"/>
        <w:rPr>
          <w:b/>
          <w:sz w:val="48"/>
        </w:rPr>
      </w:pPr>
    </w:p>
    <w:p w:rsidR="003256E9" w:rsidRDefault="003256E9">
      <w:pPr>
        <w:pStyle w:val="Zkladntext"/>
        <w:rPr>
          <w:b/>
          <w:sz w:val="48"/>
        </w:rPr>
      </w:pPr>
    </w:p>
    <w:p w:rsidR="003256E9" w:rsidRDefault="003256E9">
      <w:pPr>
        <w:pStyle w:val="Zkladntext"/>
        <w:rPr>
          <w:b/>
          <w:sz w:val="58"/>
        </w:rPr>
      </w:pPr>
    </w:p>
    <w:p w:rsidR="003256E9" w:rsidRDefault="001B6FB4">
      <w:pPr>
        <w:pStyle w:val="Zkladntext"/>
        <w:spacing w:before="1" w:line="262" w:lineRule="auto"/>
        <w:ind w:left="118" w:right="6113"/>
      </w:pPr>
      <w:r>
        <w:t xml:space="preserve">Predkladá: František </w:t>
      </w:r>
      <w:proofErr w:type="spellStart"/>
      <w:r>
        <w:t>Lorinc</w:t>
      </w:r>
      <w:proofErr w:type="spellEnd"/>
      <w:r>
        <w:rPr>
          <w:spacing w:val="1"/>
        </w:rPr>
        <w:t xml:space="preserve"> </w:t>
      </w:r>
      <w:r>
        <w:t>Spracoval:</w:t>
      </w:r>
      <w:r>
        <w:rPr>
          <w:spacing w:val="-6"/>
        </w:rPr>
        <w:t xml:space="preserve"> Ing. Lenka </w:t>
      </w:r>
      <w:proofErr w:type="spellStart"/>
      <w:r>
        <w:rPr>
          <w:spacing w:val="-6"/>
        </w:rPr>
        <w:t>Figurová</w:t>
      </w:r>
      <w:proofErr w:type="spellEnd"/>
    </w:p>
    <w:p w:rsidR="003256E9" w:rsidRDefault="003256E9">
      <w:pPr>
        <w:pStyle w:val="Zkladntext"/>
        <w:spacing w:before="10"/>
        <w:rPr>
          <w:sz w:val="25"/>
        </w:rPr>
      </w:pPr>
    </w:p>
    <w:p w:rsidR="003256E9" w:rsidRDefault="001B6FB4">
      <w:pPr>
        <w:pStyle w:val="Zkladntext"/>
        <w:spacing w:before="1"/>
        <w:ind w:left="118"/>
      </w:pPr>
      <w:r>
        <w:t>V</w:t>
      </w:r>
      <w:r>
        <w:rPr>
          <w:spacing w:val="-5"/>
        </w:rPr>
        <w:t xml:space="preserve"> Prešove</w:t>
      </w:r>
      <w:r>
        <w:t xml:space="preserve"> dňa</w:t>
      </w:r>
      <w:r>
        <w:rPr>
          <w:spacing w:val="-1"/>
        </w:rPr>
        <w:t xml:space="preserve"> 7.6.2025</w:t>
      </w:r>
    </w:p>
    <w:p w:rsidR="003256E9" w:rsidRDefault="003256E9">
      <w:pPr>
        <w:pStyle w:val="Zkladntext"/>
        <w:rPr>
          <w:sz w:val="26"/>
        </w:rPr>
      </w:pPr>
    </w:p>
    <w:p w:rsidR="003256E9" w:rsidRDefault="003256E9">
      <w:pPr>
        <w:pStyle w:val="Zkladntext"/>
        <w:spacing w:before="2"/>
        <w:rPr>
          <w:sz w:val="28"/>
        </w:rPr>
      </w:pPr>
    </w:p>
    <w:p w:rsidR="003256E9" w:rsidRDefault="001B6FB4">
      <w:pPr>
        <w:pStyle w:val="Zkladntext"/>
        <w:spacing w:before="1" w:line="270" w:lineRule="exact"/>
        <w:ind w:left="118"/>
      </w:pPr>
      <w:r>
        <w:t>Návrh</w:t>
      </w:r>
      <w:r>
        <w:rPr>
          <w:spacing w:val="-3"/>
        </w:rPr>
        <w:t xml:space="preserve"> </w:t>
      </w:r>
      <w:r>
        <w:t>záverečného</w:t>
      </w:r>
      <w:r>
        <w:rPr>
          <w:spacing w:val="-2"/>
        </w:rPr>
        <w:t xml:space="preserve"> </w:t>
      </w:r>
      <w:r>
        <w:t>účtu:</w:t>
      </w:r>
    </w:p>
    <w:p w:rsidR="003256E9" w:rsidRDefault="001B6FB4">
      <w:pPr>
        <w:pStyle w:val="Zkladntext"/>
        <w:tabs>
          <w:tab w:val="left" w:pos="837"/>
        </w:tabs>
        <w:spacing w:line="305" w:lineRule="exact"/>
        <w:ind w:left="478"/>
      </w:pPr>
      <w:r>
        <w:rPr>
          <w:sz w:val="28"/>
        </w:rPr>
        <w:t>-</w:t>
      </w:r>
      <w:r>
        <w:rPr>
          <w:sz w:val="28"/>
        </w:rPr>
        <w:tab/>
      </w:r>
      <w:r>
        <w:t>vyvesený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úradnej</w:t>
      </w:r>
      <w:r>
        <w:rPr>
          <w:spacing w:val="-1"/>
        </w:rPr>
        <w:t xml:space="preserve"> </w:t>
      </w:r>
      <w:r>
        <w:t>tabuli</w:t>
      </w:r>
      <w:r>
        <w:rPr>
          <w:spacing w:val="-1"/>
        </w:rPr>
        <w:t xml:space="preserve"> </w:t>
      </w:r>
      <w:r>
        <w:t>obce</w:t>
      </w:r>
      <w:r>
        <w:rPr>
          <w:spacing w:val="-2"/>
        </w:rPr>
        <w:t xml:space="preserve"> </w:t>
      </w:r>
      <w:r>
        <w:t>dňa</w:t>
      </w:r>
      <w:r>
        <w:rPr>
          <w:spacing w:val="-2"/>
        </w:rPr>
        <w:t xml:space="preserve"> : 8.6.2026</w:t>
      </w:r>
    </w:p>
    <w:p w:rsidR="003256E9" w:rsidRDefault="001B6FB4">
      <w:pPr>
        <w:pStyle w:val="Odsekzoznamu"/>
        <w:numPr>
          <w:ilvl w:val="0"/>
          <w:numId w:val="1"/>
        </w:numPr>
        <w:tabs>
          <w:tab w:val="left" w:pos="837"/>
          <w:tab w:val="left" w:pos="838"/>
        </w:tabs>
        <w:spacing w:line="300" w:lineRule="exact"/>
        <w:rPr>
          <w:sz w:val="24"/>
        </w:rPr>
      </w:pPr>
      <w:r>
        <w:rPr>
          <w:sz w:val="24"/>
        </w:rPr>
        <w:t>zverejnený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elektronickej</w:t>
      </w:r>
      <w:r>
        <w:rPr>
          <w:spacing w:val="-2"/>
          <w:sz w:val="24"/>
        </w:rPr>
        <w:t xml:space="preserve"> </w:t>
      </w:r>
      <w:r>
        <w:rPr>
          <w:sz w:val="24"/>
        </w:rPr>
        <w:t>úradnej</w:t>
      </w:r>
      <w:r>
        <w:rPr>
          <w:spacing w:val="-2"/>
          <w:sz w:val="24"/>
        </w:rPr>
        <w:t xml:space="preserve"> </w:t>
      </w:r>
      <w:r>
        <w:rPr>
          <w:sz w:val="24"/>
        </w:rPr>
        <w:t>tabuli</w:t>
      </w:r>
      <w:r>
        <w:rPr>
          <w:spacing w:val="-2"/>
          <w:sz w:val="24"/>
        </w:rPr>
        <w:t xml:space="preserve"> </w:t>
      </w:r>
      <w:r>
        <w:rPr>
          <w:sz w:val="24"/>
        </w:rPr>
        <w:t>obce</w:t>
      </w:r>
      <w:r>
        <w:rPr>
          <w:spacing w:val="-2"/>
          <w:sz w:val="24"/>
        </w:rPr>
        <w:t>: 8.6.2026</w:t>
      </w:r>
    </w:p>
    <w:p w:rsidR="003256E9" w:rsidRDefault="001B6FB4">
      <w:pPr>
        <w:pStyle w:val="Odsekzoznamu"/>
        <w:numPr>
          <w:ilvl w:val="0"/>
          <w:numId w:val="1"/>
        </w:numPr>
        <w:tabs>
          <w:tab w:val="left" w:pos="837"/>
          <w:tab w:val="left" w:pos="838"/>
        </w:tabs>
        <w:spacing w:line="311" w:lineRule="exact"/>
        <w:rPr>
          <w:sz w:val="24"/>
        </w:rPr>
      </w:pPr>
      <w:r>
        <w:rPr>
          <w:sz w:val="24"/>
        </w:rPr>
        <w:t>zverejnený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webovom</w:t>
      </w:r>
      <w:r>
        <w:rPr>
          <w:spacing w:val="-2"/>
          <w:sz w:val="24"/>
        </w:rPr>
        <w:t xml:space="preserve"> </w:t>
      </w:r>
      <w:r>
        <w:rPr>
          <w:sz w:val="24"/>
        </w:rPr>
        <w:t>sídle</w:t>
      </w:r>
      <w:r>
        <w:rPr>
          <w:spacing w:val="-2"/>
          <w:sz w:val="24"/>
        </w:rPr>
        <w:t xml:space="preserve"> </w:t>
      </w:r>
      <w:r>
        <w:rPr>
          <w:sz w:val="24"/>
        </w:rPr>
        <w:t>obce</w:t>
      </w:r>
      <w:r>
        <w:rPr>
          <w:spacing w:val="-2"/>
          <w:sz w:val="24"/>
        </w:rPr>
        <w:t xml:space="preserve"> </w:t>
      </w:r>
      <w:r>
        <w:rPr>
          <w:sz w:val="24"/>
        </w:rPr>
        <w:t>dňa</w:t>
      </w:r>
      <w:r>
        <w:rPr>
          <w:spacing w:val="-2"/>
          <w:sz w:val="24"/>
        </w:rPr>
        <w:t>: 8.6.2026</w:t>
      </w:r>
      <w:bookmarkStart w:id="0" w:name="_GoBack"/>
      <w:bookmarkEnd w:id="0"/>
    </w:p>
    <w:p w:rsidR="003256E9" w:rsidRDefault="003256E9">
      <w:pPr>
        <w:pStyle w:val="Zkladntext"/>
        <w:rPr>
          <w:sz w:val="30"/>
        </w:rPr>
      </w:pPr>
    </w:p>
    <w:p w:rsidR="003256E9" w:rsidRDefault="001B6FB4">
      <w:pPr>
        <w:pStyle w:val="Zkladntext"/>
        <w:spacing w:before="269"/>
        <w:ind w:left="118"/>
      </w:pPr>
      <w:r>
        <w:t>Záverečný</w:t>
      </w:r>
      <w:r>
        <w:rPr>
          <w:spacing w:val="-2"/>
        </w:rPr>
        <w:t xml:space="preserve"> </w:t>
      </w:r>
      <w:r>
        <w:t>účet</w:t>
      </w:r>
      <w:r>
        <w:rPr>
          <w:spacing w:val="-2"/>
        </w:rPr>
        <w:t xml:space="preserve"> </w:t>
      </w:r>
      <w:r>
        <w:t>schválený</w:t>
      </w:r>
      <w:r>
        <w:rPr>
          <w:spacing w:val="-1"/>
        </w:rPr>
        <w:t xml:space="preserve"> </w:t>
      </w:r>
      <w:r>
        <w:t>Obecným</w:t>
      </w:r>
      <w:r>
        <w:rPr>
          <w:spacing w:val="-2"/>
        </w:rPr>
        <w:t xml:space="preserve"> </w:t>
      </w:r>
      <w:r>
        <w:t>zastupiteľstvom</w:t>
      </w:r>
      <w:r>
        <w:rPr>
          <w:spacing w:val="-3"/>
        </w:rPr>
        <w:t xml:space="preserve"> </w:t>
      </w:r>
      <w:r>
        <w:t>v</w:t>
      </w:r>
      <w:r>
        <w:rPr>
          <w:spacing w:val="-1"/>
        </w:rPr>
        <w:t> </w:t>
      </w:r>
      <w:r>
        <w:t xml:space="preserve">Tuhrine </w:t>
      </w:r>
      <w:r>
        <w:rPr>
          <w:spacing w:val="-2"/>
        </w:rPr>
        <w:t xml:space="preserve"> </w:t>
      </w:r>
      <w:r>
        <w:t>dňa</w:t>
      </w:r>
      <w:r>
        <w:rPr>
          <w:spacing w:val="-2"/>
        </w:rPr>
        <w:t xml:space="preserve"> 24.6.2026</w:t>
      </w:r>
      <w:r>
        <w:t>,</w:t>
      </w:r>
      <w:r>
        <w:rPr>
          <w:spacing w:val="-2"/>
        </w:rPr>
        <w:t xml:space="preserve"> </w:t>
      </w:r>
      <w:r>
        <w:t>uznesením</w:t>
      </w:r>
      <w:r>
        <w:rPr>
          <w:spacing w:val="-2"/>
        </w:rPr>
        <w:t xml:space="preserve"> </w:t>
      </w:r>
      <w:r>
        <w:t>č.</w:t>
      </w:r>
      <w:r>
        <w:rPr>
          <w:spacing w:val="-1"/>
        </w:rPr>
        <w:t xml:space="preserve"> </w:t>
      </w:r>
      <w:r>
        <w:t>146/2026</w:t>
      </w:r>
    </w:p>
    <w:p w:rsidR="003256E9" w:rsidRDefault="003256E9">
      <w:pPr>
        <w:pStyle w:val="Zkladntext"/>
        <w:rPr>
          <w:sz w:val="26"/>
        </w:rPr>
      </w:pPr>
    </w:p>
    <w:p w:rsidR="003256E9" w:rsidRDefault="003256E9">
      <w:pPr>
        <w:pStyle w:val="Zkladntext"/>
        <w:spacing w:before="3"/>
        <w:rPr>
          <w:sz w:val="28"/>
        </w:rPr>
      </w:pPr>
    </w:p>
    <w:p w:rsidR="003256E9" w:rsidRDefault="001B6FB4">
      <w:pPr>
        <w:pStyle w:val="Zkladntext"/>
        <w:spacing w:before="1" w:line="270" w:lineRule="exact"/>
        <w:ind w:left="118"/>
      </w:pPr>
      <w:r>
        <w:t>Záverečný</w:t>
      </w:r>
      <w:r>
        <w:rPr>
          <w:spacing w:val="-3"/>
        </w:rPr>
        <w:t xml:space="preserve"> </w:t>
      </w:r>
      <w:r>
        <w:t>účet:</w:t>
      </w:r>
    </w:p>
    <w:p w:rsidR="003256E9" w:rsidRDefault="001B6FB4">
      <w:pPr>
        <w:pStyle w:val="Zkladntext"/>
        <w:tabs>
          <w:tab w:val="left" w:pos="837"/>
        </w:tabs>
        <w:spacing w:line="305" w:lineRule="exact"/>
        <w:ind w:left="478"/>
      </w:pPr>
      <w:r>
        <w:rPr>
          <w:sz w:val="28"/>
        </w:rPr>
        <w:t>-</w:t>
      </w:r>
      <w:r>
        <w:rPr>
          <w:sz w:val="28"/>
        </w:rPr>
        <w:tab/>
      </w:r>
      <w:r>
        <w:t>vyvesený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úradnej</w:t>
      </w:r>
      <w:r>
        <w:rPr>
          <w:spacing w:val="-1"/>
        </w:rPr>
        <w:t xml:space="preserve"> </w:t>
      </w:r>
      <w:r>
        <w:t>tabuli</w:t>
      </w:r>
      <w:r>
        <w:rPr>
          <w:spacing w:val="-1"/>
        </w:rPr>
        <w:t xml:space="preserve"> </w:t>
      </w:r>
      <w:r>
        <w:t>obce</w:t>
      </w:r>
      <w:r>
        <w:rPr>
          <w:spacing w:val="-2"/>
        </w:rPr>
        <w:t xml:space="preserve"> </w:t>
      </w:r>
      <w:r>
        <w:t>dňa</w:t>
      </w:r>
      <w:r>
        <w:rPr>
          <w:spacing w:val="-2"/>
        </w:rPr>
        <w:t xml:space="preserve"> </w:t>
      </w:r>
      <w:r>
        <w:t>25.6.2026</w:t>
      </w:r>
    </w:p>
    <w:p w:rsidR="003256E9" w:rsidRDefault="001B6FB4">
      <w:pPr>
        <w:pStyle w:val="Odsekzoznamu"/>
        <w:numPr>
          <w:ilvl w:val="0"/>
          <w:numId w:val="1"/>
        </w:numPr>
        <w:tabs>
          <w:tab w:val="left" w:pos="837"/>
          <w:tab w:val="left" w:pos="838"/>
        </w:tabs>
        <w:spacing w:line="300" w:lineRule="exact"/>
        <w:rPr>
          <w:sz w:val="24"/>
        </w:rPr>
      </w:pPr>
      <w:r>
        <w:rPr>
          <w:sz w:val="24"/>
        </w:rPr>
        <w:t>zverejnený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elektronickej</w:t>
      </w:r>
      <w:r>
        <w:rPr>
          <w:spacing w:val="-2"/>
          <w:sz w:val="24"/>
        </w:rPr>
        <w:t xml:space="preserve"> </w:t>
      </w:r>
      <w:r>
        <w:rPr>
          <w:sz w:val="24"/>
        </w:rPr>
        <w:t>úradnej</w:t>
      </w:r>
      <w:r>
        <w:rPr>
          <w:spacing w:val="-2"/>
          <w:sz w:val="24"/>
        </w:rPr>
        <w:t xml:space="preserve"> </w:t>
      </w:r>
      <w:r>
        <w:rPr>
          <w:sz w:val="24"/>
        </w:rPr>
        <w:t>tabuli</w:t>
      </w:r>
      <w:r>
        <w:rPr>
          <w:spacing w:val="-2"/>
          <w:sz w:val="24"/>
        </w:rPr>
        <w:t xml:space="preserve"> </w:t>
      </w:r>
      <w:r>
        <w:rPr>
          <w:sz w:val="24"/>
        </w:rPr>
        <w:t>obce</w:t>
      </w:r>
      <w:r>
        <w:rPr>
          <w:spacing w:val="-3"/>
          <w:sz w:val="24"/>
        </w:rPr>
        <w:t xml:space="preserve"> </w:t>
      </w:r>
      <w:r>
        <w:rPr>
          <w:sz w:val="24"/>
        </w:rPr>
        <w:t>.........................................</w:t>
      </w:r>
    </w:p>
    <w:p w:rsidR="003256E9" w:rsidRDefault="001B6FB4">
      <w:pPr>
        <w:pStyle w:val="Odsekzoznamu"/>
        <w:numPr>
          <w:ilvl w:val="0"/>
          <w:numId w:val="1"/>
        </w:numPr>
        <w:tabs>
          <w:tab w:val="left" w:pos="837"/>
          <w:tab w:val="left" w:pos="838"/>
        </w:tabs>
        <w:spacing w:line="311" w:lineRule="exact"/>
        <w:rPr>
          <w:sz w:val="24"/>
        </w:rPr>
        <w:sectPr w:rsidR="003256E9">
          <w:pgSz w:w="11906" w:h="16838"/>
          <w:pgMar w:top="1600" w:right="1020" w:bottom="280" w:left="1300" w:header="0" w:footer="0" w:gutter="0"/>
          <w:cols w:space="708"/>
          <w:formProt w:val="0"/>
          <w:docGrid w:linePitch="100"/>
        </w:sectPr>
      </w:pPr>
      <w:r>
        <w:rPr>
          <w:sz w:val="24"/>
        </w:rPr>
        <w:t>zverejnený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webovom</w:t>
      </w:r>
      <w:r>
        <w:rPr>
          <w:spacing w:val="-2"/>
          <w:sz w:val="24"/>
        </w:rPr>
        <w:t xml:space="preserve"> </w:t>
      </w:r>
      <w:r>
        <w:rPr>
          <w:sz w:val="24"/>
        </w:rPr>
        <w:t>sídle</w:t>
      </w:r>
      <w:r>
        <w:rPr>
          <w:spacing w:val="-2"/>
          <w:sz w:val="24"/>
        </w:rPr>
        <w:t xml:space="preserve"> </w:t>
      </w:r>
      <w:r>
        <w:rPr>
          <w:sz w:val="24"/>
        </w:rPr>
        <w:t>obce</w:t>
      </w:r>
      <w:r>
        <w:rPr>
          <w:spacing w:val="-2"/>
          <w:sz w:val="24"/>
        </w:rPr>
        <w:t xml:space="preserve"> </w:t>
      </w:r>
      <w:r>
        <w:rPr>
          <w:sz w:val="24"/>
        </w:rPr>
        <w:t>dňa</w:t>
      </w:r>
      <w:r>
        <w:rPr>
          <w:spacing w:val="-2"/>
          <w:sz w:val="24"/>
        </w:rPr>
        <w:t xml:space="preserve"> 18.8.2026</w:t>
      </w:r>
    </w:p>
    <w:p w:rsidR="003256E9" w:rsidRDefault="003256E9">
      <w:pPr>
        <w:pStyle w:val="Zkladntext"/>
        <w:spacing w:before="4"/>
        <w:rPr>
          <w:sz w:val="17"/>
        </w:rPr>
      </w:pPr>
    </w:p>
    <w:p w:rsidR="003256E9" w:rsidRDefault="001B6FB4">
      <w:pPr>
        <w:spacing w:before="69"/>
        <w:ind w:left="1999" w:right="1995"/>
        <w:jc w:val="center"/>
        <w:rPr>
          <w:b/>
          <w:sz w:val="32"/>
        </w:rPr>
      </w:pPr>
      <w:r>
        <w:rPr>
          <w:b/>
          <w:sz w:val="32"/>
        </w:rPr>
        <w:t>Záverečný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účet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obce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za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rok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2025</w:t>
      </w:r>
    </w:p>
    <w:p w:rsidR="003256E9" w:rsidRDefault="003256E9">
      <w:pPr>
        <w:pStyle w:val="Zkladntext"/>
        <w:rPr>
          <w:b/>
          <w:sz w:val="20"/>
        </w:rPr>
      </w:pPr>
    </w:p>
    <w:p w:rsidR="003256E9" w:rsidRDefault="003256E9">
      <w:pPr>
        <w:pStyle w:val="Zkladntext"/>
        <w:rPr>
          <w:b/>
          <w:sz w:val="20"/>
        </w:rPr>
      </w:pPr>
    </w:p>
    <w:p w:rsidR="003256E9" w:rsidRDefault="003256E9">
      <w:pPr>
        <w:pStyle w:val="Zkladntext"/>
        <w:rPr>
          <w:b/>
          <w:sz w:val="20"/>
        </w:rPr>
      </w:pPr>
    </w:p>
    <w:p w:rsidR="003256E9" w:rsidRDefault="003256E9">
      <w:pPr>
        <w:pStyle w:val="Zkladntext"/>
        <w:spacing w:before="7"/>
        <w:rPr>
          <w:b/>
          <w:sz w:val="20"/>
        </w:rPr>
      </w:pPr>
    </w:p>
    <w:p w:rsidR="003256E9" w:rsidRDefault="001B6FB4">
      <w:pPr>
        <w:pStyle w:val="Nadpis2"/>
        <w:spacing w:before="1"/>
      </w:pPr>
      <w:r>
        <w:t>OBSAH</w:t>
      </w:r>
    </w:p>
    <w:p w:rsidR="003256E9" w:rsidRDefault="003256E9">
      <w:pPr>
        <w:pStyle w:val="Zkladntext"/>
        <w:spacing w:before="1"/>
        <w:rPr>
          <w:b/>
          <w:sz w:val="28"/>
        </w:rPr>
      </w:pPr>
    </w:p>
    <w:p w:rsidR="003256E9" w:rsidRDefault="001B6FB4">
      <w:pPr>
        <w:pStyle w:val="Odsekzoznamu"/>
        <w:numPr>
          <w:ilvl w:val="0"/>
          <w:numId w:val="2"/>
        </w:numPr>
        <w:tabs>
          <w:tab w:val="left" w:pos="543"/>
          <w:tab w:val="left" w:pos="544"/>
        </w:tabs>
        <w:spacing w:before="1"/>
        <w:rPr>
          <w:sz w:val="24"/>
        </w:rPr>
      </w:pPr>
      <w:r>
        <w:rPr>
          <w:sz w:val="24"/>
        </w:rPr>
        <w:t>Rozpočet</w:t>
      </w:r>
      <w:r>
        <w:rPr>
          <w:spacing w:val="-1"/>
          <w:sz w:val="24"/>
        </w:rPr>
        <w:t xml:space="preserve"> </w:t>
      </w:r>
      <w:r>
        <w:rPr>
          <w:sz w:val="24"/>
        </w:rPr>
        <w:t>obce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rok 2025</w:t>
      </w:r>
    </w:p>
    <w:p w:rsidR="003256E9" w:rsidRDefault="003256E9">
      <w:pPr>
        <w:pStyle w:val="Zkladntext"/>
        <w:spacing w:before="2"/>
        <w:rPr>
          <w:sz w:val="28"/>
        </w:rPr>
      </w:pPr>
    </w:p>
    <w:p w:rsidR="003256E9" w:rsidRDefault="001B6FB4">
      <w:pPr>
        <w:pStyle w:val="Odsekzoznamu"/>
        <w:numPr>
          <w:ilvl w:val="0"/>
          <w:numId w:val="2"/>
        </w:numPr>
        <w:tabs>
          <w:tab w:val="left" w:pos="543"/>
          <w:tab w:val="left" w:pos="544"/>
        </w:tabs>
        <w:rPr>
          <w:sz w:val="24"/>
        </w:rPr>
      </w:pPr>
      <w:r>
        <w:rPr>
          <w:sz w:val="24"/>
        </w:rPr>
        <w:t>Rozbor</w:t>
      </w:r>
      <w:r>
        <w:rPr>
          <w:spacing w:val="-1"/>
          <w:sz w:val="24"/>
        </w:rPr>
        <w:t xml:space="preserve"> </w:t>
      </w:r>
      <w:r>
        <w:rPr>
          <w:sz w:val="24"/>
        </w:rPr>
        <w:t>plnenia</w:t>
      </w:r>
      <w:r>
        <w:rPr>
          <w:spacing w:val="-2"/>
          <w:sz w:val="24"/>
        </w:rPr>
        <w:t xml:space="preserve"> </w:t>
      </w:r>
      <w:r>
        <w:rPr>
          <w:sz w:val="24"/>
        </w:rPr>
        <w:t>príjmov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rok</w:t>
      </w:r>
      <w:r>
        <w:rPr>
          <w:spacing w:val="-1"/>
          <w:sz w:val="24"/>
        </w:rPr>
        <w:t xml:space="preserve"> </w:t>
      </w:r>
      <w:r>
        <w:rPr>
          <w:sz w:val="24"/>
        </w:rPr>
        <w:t>2025</w:t>
      </w:r>
    </w:p>
    <w:p w:rsidR="003256E9" w:rsidRDefault="003256E9">
      <w:pPr>
        <w:pStyle w:val="Zkladntext"/>
        <w:spacing w:before="2"/>
        <w:rPr>
          <w:sz w:val="28"/>
        </w:rPr>
      </w:pPr>
    </w:p>
    <w:p w:rsidR="003256E9" w:rsidRDefault="001B6FB4">
      <w:pPr>
        <w:pStyle w:val="Odsekzoznamu"/>
        <w:numPr>
          <w:ilvl w:val="0"/>
          <w:numId w:val="2"/>
        </w:numPr>
        <w:tabs>
          <w:tab w:val="left" w:pos="543"/>
          <w:tab w:val="left" w:pos="544"/>
        </w:tabs>
        <w:rPr>
          <w:sz w:val="28"/>
        </w:rPr>
      </w:pPr>
      <w:r>
        <w:rPr>
          <w:sz w:val="24"/>
        </w:rPr>
        <w:t>Rozbor</w:t>
      </w:r>
      <w:r>
        <w:rPr>
          <w:spacing w:val="-2"/>
          <w:sz w:val="24"/>
        </w:rPr>
        <w:t xml:space="preserve"> </w:t>
      </w:r>
      <w:r>
        <w:rPr>
          <w:sz w:val="24"/>
        </w:rPr>
        <w:t>čerpania</w:t>
      </w:r>
      <w:r>
        <w:rPr>
          <w:spacing w:val="-2"/>
          <w:sz w:val="24"/>
        </w:rPr>
        <w:t xml:space="preserve"> </w:t>
      </w:r>
      <w:r>
        <w:rPr>
          <w:sz w:val="24"/>
        </w:rPr>
        <w:t>výdavkov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rok</w:t>
      </w:r>
      <w:r>
        <w:rPr>
          <w:spacing w:val="-1"/>
          <w:sz w:val="24"/>
        </w:rPr>
        <w:t xml:space="preserve"> </w:t>
      </w:r>
      <w:r>
        <w:rPr>
          <w:sz w:val="24"/>
        </w:rPr>
        <w:t>2025</w:t>
      </w:r>
    </w:p>
    <w:p w:rsidR="003256E9" w:rsidRDefault="003256E9">
      <w:pPr>
        <w:pStyle w:val="Odsekzoznamu"/>
        <w:tabs>
          <w:tab w:val="left" w:pos="543"/>
          <w:tab w:val="left" w:pos="544"/>
        </w:tabs>
        <w:ind w:left="118" w:firstLine="0"/>
        <w:rPr>
          <w:sz w:val="28"/>
        </w:rPr>
      </w:pPr>
    </w:p>
    <w:p w:rsidR="003256E9" w:rsidRDefault="001B6FB4">
      <w:pPr>
        <w:pStyle w:val="Odsekzoznamu"/>
        <w:numPr>
          <w:ilvl w:val="0"/>
          <w:numId w:val="2"/>
        </w:numPr>
        <w:tabs>
          <w:tab w:val="left" w:pos="543"/>
          <w:tab w:val="left" w:pos="544"/>
        </w:tabs>
        <w:rPr>
          <w:sz w:val="24"/>
        </w:rPr>
      </w:pPr>
      <w:r>
        <w:rPr>
          <w:sz w:val="24"/>
        </w:rPr>
        <w:t>Prebytok/schodok</w:t>
      </w:r>
      <w:r>
        <w:rPr>
          <w:spacing w:val="-2"/>
          <w:sz w:val="24"/>
        </w:rPr>
        <w:t xml:space="preserve"> </w:t>
      </w:r>
      <w:r>
        <w:rPr>
          <w:sz w:val="24"/>
        </w:rPr>
        <w:t>rozpočtového</w:t>
      </w:r>
      <w:r>
        <w:rPr>
          <w:spacing w:val="-2"/>
          <w:sz w:val="24"/>
        </w:rPr>
        <w:t xml:space="preserve"> </w:t>
      </w:r>
      <w:r>
        <w:rPr>
          <w:sz w:val="24"/>
        </w:rPr>
        <w:t>hospodárenia</w:t>
      </w:r>
      <w:r>
        <w:rPr>
          <w:spacing w:val="-3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rok</w:t>
      </w:r>
      <w:r>
        <w:rPr>
          <w:spacing w:val="-2"/>
          <w:sz w:val="24"/>
        </w:rPr>
        <w:t xml:space="preserve"> </w:t>
      </w:r>
      <w:r>
        <w:rPr>
          <w:sz w:val="24"/>
        </w:rPr>
        <w:t>2025</w:t>
      </w:r>
    </w:p>
    <w:p w:rsidR="003256E9" w:rsidRDefault="003256E9">
      <w:pPr>
        <w:pStyle w:val="Zkladntext"/>
        <w:spacing w:before="2"/>
        <w:rPr>
          <w:sz w:val="28"/>
        </w:rPr>
      </w:pPr>
    </w:p>
    <w:p w:rsidR="003256E9" w:rsidRDefault="001B6FB4">
      <w:pPr>
        <w:pStyle w:val="Odsekzoznamu"/>
        <w:numPr>
          <w:ilvl w:val="0"/>
          <w:numId w:val="2"/>
        </w:numPr>
        <w:tabs>
          <w:tab w:val="left" w:pos="543"/>
          <w:tab w:val="left" w:pos="544"/>
        </w:tabs>
        <w:rPr>
          <w:sz w:val="24"/>
        </w:rPr>
      </w:pPr>
      <w:r>
        <w:rPr>
          <w:sz w:val="24"/>
        </w:rPr>
        <w:t>Tvorba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použitie</w:t>
      </w:r>
      <w:r>
        <w:rPr>
          <w:spacing w:val="-2"/>
          <w:sz w:val="24"/>
        </w:rPr>
        <w:t xml:space="preserve"> </w:t>
      </w:r>
      <w:r>
        <w:rPr>
          <w:sz w:val="24"/>
        </w:rPr>
        <w:t>peňažných fondov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iných</w:t>
      </w:r>
      <w:r>
        <w:rPr>
          <w:spacing w:val="-1"/>
          <w:sz w:val="24"/>
        </w:rPr>
        <w:t xml:space="preserve"> </w:t>
      </w:r>
      <w:r>
        <w:rPr>
          <w:sz w:val="24"/>
        </w:rPr>
        <w:t>fondov</w:t>
      </w:r>
    </w:p>
    <w:p w:rsidR="003256E9" w:rsidRDefault="003256E9">
      <w:pPr>
        <w:pStyle w:val="Zkladntext"/>
        <w:spacing w:before="2"/>
        <w:rPr>
          <w:sz w:val="28"/>
        </w:rPr>
      </w:pPr>
    </w:p>
    <w:p w:rsidR="003256E9" w:rsidRDefault="001B6FB4">
      <w:pPr>
        <w:pStyle w:val="Odsekzoznamu"/>
        <w:numPr>
          <w:ilvl w:val="0"/>
          <w:numId w:val="2"/>
        </w:numPr>
        <w:tabs>
          <w:tab w:val="left" w:pos="543"/>
          <w:tab w:val="left" w:pos="544"/>
        </w:tabs>
        <w:rPr>
          <w:sz w:val="24"/>
        </w:rPr>
      </w:pPr>
      <w:r>
        <w:rPr>
          <w:sz w:val="24"/>
        </w:rPr>
        <w:t>Bilancia</w:t>
      </w:r>
      <w:r>
        <w:rPr>
          <w:spacing w:val="-2"/>
          <w:sz w:val="24"/>
        </w:rPr>
        <w:t xml:space="preserve"> </w:t>
      </w:r>
      <w:r>
        <w:rPr>
          <w:sz w:val="24"/>
        </w:rPr>
        <w:t>aktív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pasív k</w:t>
      </w:r>
      <w:r>
        <w:rPr>
          <w:spacing w:val="-1"/>
          <w:sz w:val="24"/>
        </w:rPr>
        <w:t xml:space="preserve"> </w:t>
      </w:r>
      <w:r>
        <w:rPr>
          <w:sz w:val="24"/>
        </w:rPr>
        <w:t>31.</w:t>
      </w:r>
      <w:r>
        <w:rPr>
          <w:spacing w:val="-1"/>
          <w:sz w:val="24"/>
        </w:rPr>
        <w:t xml:space="preserve"> </w:t>
      </w:r>
      <w:r>
        <w:rPr>
          <w:sz w:val="24"/>
        </w:rPr>
        <w:t>12.</w:t>
      </w:r>
      <w:r>
        <w:rPr>
          <w:spacing w:val="-1"/>
          <w:sz w:val="24"/>
        </w:rPr>
        <w:t xml:space="preserve"> </w:t>
      </w:r>
      <w:r>
        <w:rPr>
          <w:sz w:val="24"/>
        </w:rPr>
        <w:t>2025</w:t>
      </w:r>
    </w:p>
    <w:p w:rsidR="003256E9" w:rsidRDefault="003256E9">
      <w:pPr>
        <w:pStyle w:val="Zkladntext"/>
        <w:spacing w:before="2"/>
        <w:rPr>
          <w:sz w:val="28"/>
        </w:rPr>
      </w:pPr>
    </w:p>
    <w:p w:rsidR="003256E9" w:rsidRDefault="001B6FB4">
      <w:pPr>
        <w:pStyle w:val="Odsekzoznamu"/>
        <w:numPr>
          <w:ilvl w:val="0"/>
          <w:numId w:val="2"/>
        </w:numPr>
        <w:tabs>
          <w:tab w:val="left" w:pos="543"/>
          <w:tab w:val="left" w:pos="544"/>
        </w:tabs>
        <w:rPr>
          <w:sz w:val="24"/>
        </w:rPr>
      </w:pPr>
      <w:r>
        <w:rPr>
          <w:sz w:val="24"/>
        </w:rPr>
        <w:t>Prehľad</w:t>
      </w:r>
      <w:r>
        <w:rPr>
          <w:spacing w:val="-1"/>
          <w:sz w:val="24"/>
        </w:rPr>
        <w:t xml:space="preserve"> </w:t>
      </w:r>
      <w:r>
        <w:rPr>
          <w:sz w:val="24"/>
        </w:rPr>
        <w:t>o stave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vývoji</w:t>
      </w:r>
      <w:r>
        <w:rPr>
          <w:spacing w:val="-1"/>
          <w:sz w:val="24"/>
        </w:rPr>
        <w:t xml:space="preserve"> </w:t>
      </w:r>
      <w:r>
        <w:rPr>
          <w:sz w:val="24"/>
        </w:rPr>
        <w:t>dlhu k</w:t>
      </w:r>
      <w:r>
        <w:rPr>
          <w:spacing w:val="-1"/>
          <w:sz w:val="24"/>
        </w:rPr>
        <w:t xml:space="preserve"> </w:t>
      </w:r>
      <w:r>
        <w:rPr>
          <w:sz w:val="24"/>
        </w:rPr>
        <w:t>31. 12.</w:t>
      </w:r>
      <w:r>
        <w:rPr>
          <w:spacing w:val="-1"/>
          <w:sz w:val="24"/>
        </w:rPr>
        <w:t xml:space="preserve"> </w:t>
      </w:r>
      <w:r>
        <w:rPr>
          <w:sz w:val="24"/>
        </w:rPr>
        <w:t>2025</w:t>
      </w:r>
    </w:p>
    <w:p w:rsidR="003256E9" w:rsidRDefault="003256E9">
      <w:pPr>
        <w:pStyle w:val="Zkladntext"/>
        <w:spacing w:before="2"/>
        <w:rPr>
          <w:sz w:val="28"/>
        </w:rPr>
      </w:pPr>
    </w:p>
    <w:p w:rsidR="003256E9" w:rsidRDefault="001B6FB4">
      <w:pPr>
        <w:pStyle w:val="Odsekzoznamu"/>
        <w:numPr>
          <w:ilvl w:val="0"/>
          <w:numId w:val="2"/>
        </w:numPr>
        <w:tabs>
          <w:tab w:val="left" w:pos="543"/>
          <w:tab w:val="left" w:pos="544"/>
        </w:tabs>
        <w:rPr>
          <w:sz w:val="24"/>
        </w:rPr>
      </w:pPr>
      <w:r>
        <w:rPr>
          <w:sz w:val="24"/>
        </w:rPr>
        <w:t>Údaje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hospodárení</w:t>
      </w:r>
      <w:r>
        <w:rPr>
          <w:spacing w:val="-4"/>
          <w:sz w:val="24"/>
        </w:rPr>
        <w:t xml:space="preserve"> </w:t>
      </w:r>
      <w:r>
        <w:rPr>
          <w:sz w:val="24"/>
        </w:rPr>
        <w:t>príspevkových</w:t>
      </w:r>
      <w:r>
        <w:rPr>
          <w:spacing w:val="-3"/>
          <w:sz w:val="24"/>
        </w:rPr>
        <w:t xml:space="preserve"> </w:t>
      </w:r>
      <w:r>
        <w:rPr>
          <w:sz w:val="24"/>
        </w:rPr>
        <w:t>organizácií</w:t>
      </w:r>
    </w:p>
    <w:p w:rsidR="003256E9" w:rsidRDefault="003256E9">
      <w:pPr>
        <w:pStyle w:val="Zkladntext"/>
        <w:spacing w:before="2"/>
        <w:rPr>
          <w:sz w:val="28"/>
        </w:rPr>
      </w:pPr>
    </w:p>
    <w:p w:rsidR="003256E9" w:rsidRDefault="001B6FB4">
      <w:pPr>
        <w:pStyle w:val="Odsekzoznamu"/>
        <w:numPr>
          <w:ilvl w:val="0"/>
          <w:numId w:val="2"/>
        </w:numPr>
        <w:tabs>
          <w:tab w:val="left" w:pos="543"/>
          <w:tab w:val="left" w:pos="544"/>
        </w:tabs>
        <w:spacing w:line="262" w:lineRule="auto"/>
        <w:ind w:right="254"/>
        <w:rPr>
          <w:sz w:val="24"/>
        </w:rPr>
      </w:pPr>
      <w:r>
        <w:rPr>
          <w:sz w:val="24"/>
        </w:rPr>
        <w:t xml:space="preserve">Prehľad o poskytnutých dotáciách právnickým osobám a fyzickým osobám - </w:t>
      </w:r>
      <w:r>
        <w:rPr>
          <w:sz w:val="24"/>
        </w:rPr>
        <w:t>podnikateľom</w:t>
      </w:r>
      <w:r>
        <w:rPr>
          <w:spacing w:val="-58"/>
          <w:sz w:val="24"/>
        </w:rPr>
        <w:t xml:space="preserve"> </w:t>
      </w:r>
      <w:r>
        <w:rPr>
          <w:sz w:val="24"/>
        </w:rPr>
        <w:t>podľa</w:t>
      </w:r>
      <w:r>
        <w:rPr>
          <w:spacing w:val="-2"/>
          <w:sz w:val="24"/>
        </w:rPr>
        <w:t xml:space="preserve"> </w:t>
      </w:r>
      <w:r>
        <w:rPr>
          <w:sz w:val="24"/>
        </w:rPr>
        <w:t>§ 7 ods. 4 zákona</w:t>
      </w:r>
      <w:r>
        <w:rPr>
          <w:spacing w:val="-1"/>
          <w:sz w:val="24"/>
        </w:rPr>
        <w:t xml:space="preserve"> </w:t>
      </w:r>
      <w:r>
        <w:rPr>
          <w:sz w:val="24"/>
        </w:rPr>
        <w:t>č. 583/2004 Z. z.</w:t>
      </w:r>
    </w:p>
    <w:p w:rsidR="003256E9" w:rsidRDefault="003256E9">
      <w:pPr>
        <w:pStyle w:val="Zkladntext"/>
        <w:spacing w:before="11"/>
        <w:rPr>
          <w:sz w:val="25"/>
        </w:rPr>
      </w:pPr>
    </w:p>
    <w:p w:rsidR="003256E9" w:rsidRDefault="001B6FB4">
      <w:pPr>
        <w:pStyle w:val="Odsekzoznamu"/>
        <w:numPr>
          <w:ilvl w:val="0"/>
          <w:numId w:val="2"/>
        </w:numPr>
        <w:tabs>
          <w:tab w:val="left" w:pos="544"/>
        </w:tabs>
        <w:rPr>
          <w:sz w:val="24"/>
        </w:rPr>
      </w:pPr>
      <w:r>
        <w:rPr>
          <w:sz w:val="24"/>
        </w:rPr>
        <w:t>Údaje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nákladoch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výnosoch</w:t>
      </w:r>
      <w:r>
        <w:rPr>
          <w:spacing w:val="-2"/>
          <w:sz w:val="24"/>
        </w:rPr>
        <w:t xml:space="preserve"> </w:t>
      </w:r>
      <w:r>
        <w:rPr>
          <w:sz w:val="24"/>
        </w:rPr>
        <w:t>podnikateľskej</w:t>
      </w:r>
      <w:r>
        <w:rPr>
          <w:spacing w:val="-1"/>
          <w:sz w:val="24"/>
        </w:rPr>
        <w:t xml:space="preserve"> </w:t>
      </w:r>
      <w:r>
        <w:rPr>
          <w:sz w:val="24"/>
        </w:rPr>
        <w:t>činnosti</w:t>
      </w:r>
    </w:p>
    <w:p w:rsidR="003256E9" w:rsidRDefault="003256E9">
      <w:pPr>
        <w:pStyle w:val="Zkladntext"/>
        <w:spacing w:before="2"/>
        <w:rPr>
          <w:sz w:val="28"/>
        </w:rPr>
      </w:pPr>
    </w:p>
    <w:p w:rsidR="003256E9" w:rsidRDefault="001B6FB4">
      <w:pPr>
        <w:pStyle w:val="Odsekzoznamu"/>
        <w:numPr>
          <w:ilvl w:val="0"/>
          <w:numId w:val="2"/>
        </w:numPr>
        <w:tabs>
          <w:tab w:val="left" w:pos="544"/>
        </w:tabs>
        <w:rPr>
          <w:sz w:val="24"/>
        </w:rPr>
      </w:pPr>
      <w:r>
        <w:rPr>
          <w:sz w:val="24"/>
        </w:rPr>
        <w:t>Finančné</w:t>
      </w:r>
      <w:r>
        <w:rPr>
          <w:spacing w:val="-4"/>
          <w:sz w:val="24"/>
        </w:rPr>
        <w:t xml:space="preserve"> </w:t>
      </w:r>
      <w:r>
        <w:rPr>
          <w:sz w:val="24"/>
        </w:rPr>
        <w:t>usporiadanie</w:t>
      </w:r>
      <w:r>
        <w:rPr>
          <w:spacing w:val="-4"/>
          <w:sz w:val="24"/>
        </w:rPr>
        <w:t xml:space="preserve"> </w:t>
      </w:r>
      <w:r>
        <w:rPr>
          <w:sz w:val="24"/>
        </w:rPr>
        <w:t>finančných</w:t>
      </w:r>
      <w:r>
        <w:rPr>
          <w:spacing w:val="-2"/>
          <w:sz w:val="24"/>
        </w:rPr>
        <w:t xml:space="preserve"> </w:t>
      </w:r>
      <w:r>
        <w:rPr>
          <w:sz w:val="24"/>
        </w:rPr>
        <w:t>vzťahov</w:t>
      </w:r>
      <w:r>
        <w:rPr>
          <w:spacing w:val="-3"/>
          <w:sz w:val="24"/>
        </w:rPr>
        <w:t xml:space="preserve"> </w:t>
      </w:r>
      <w:r>
        <w:rPr>
          <w:sz w:val="24"/>
        </w:rPr>
        <w:t>voči:</w:t>
      </w:r>
    </w:p>
    <w:p w:rsidR="003256E9" w:rsidRDefault="001B6FB4">
      <w:pPr>
        <w:pStyle w:val="Odsekzoznamu"/>
        <w:numPr>
          <w:ilvl w:val="1"/>
          <w:numId w:val="2"/>
        </w:numPr>
        <w:tabs>
          <w:tab w:val="left" w:pos="827"/>
        </w:tabs>
        <w:spacing w:before="24"/>
        <w:rPr>
          <w:sz w:val="24"/>
        </w:rPr>
      </w:pPr>
      <w:r>
        <w:rPr>
          <w:sz w:val="24"/>
        </w:rPr>
        <w:t>zriadeným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založeným</w:t>
      </w:r>
      <w:r>
        <w:rPr>
          <w:spacing w:val="-2"/>
          <w:sz w:val="24"/>
        </w:rPr>
        <w:t xml:space="preserve"> </w:t>
      </w:r>
      <w:r>
        <w:rPr>
          <w:sz w:val="24"/>
        </w:rPr>
        <w:t>právnickým</w:t>
      </w:r>
      <w:r>
        <w:rPr>
          <w:spacing w:val="-2"/>
          <w:sz w:val="24"/>
        </w:rPr>
        <w:t xml:space="preserve"> </w:t>
      </w:r>
      <w:r>
        <w:rPr>
          <w:sz w:val="24"/>
        </w:rPr>
        <w:t>osobám</w:t>
      </w:r>
    </w:p>
    <w:p w:rsidR="003256E9" w:rsidRDefault="001B6FB4">
      <w:pPr>
        <w:pStyle w:val="Odsekzoznamu"/>
        <w:numPr>
          <w:ilvl w:val="1"/>
          <w:numId w:val="2"/>
        </w:numPr>
        <w:tabs>
          <w:tab w:val="left" w:pos="827"/>
        </w:tabs>
        <w:spacing w:before="24"/>
        <w:rPr>
          <w:sz w:val="24"/>
        </w:rPr>
      </w:pPr>
      <w:r>
        <w:rPr>
          <w:sz w:val="24"/>
        </w:rPr>
        <w:t>štátnemu</w:t>
      </w:r>
      <w:r>
        <w:rPr>
          <w:spacing w:val="-2"/>
          <w:sz w:val="24"/>
        </w:rPr>
        <w:t xml:space="preserve"> </w:t>
      </w:r>
      <w:r>
        <w:rPr>
          <w:sz w:val="24"/>
        </w:rPr>
        <w:t>rozpočtu</w:t>
      </w:r>
    </w:p>
    <w:p w:rsidR="003256E9" w:rsidRDefault="001B6FB4">
      <w:pPr>
        <w:pStyle w:val="Odsekzoznamu"/>
        <w:numPr>
          <w:ilvl w:val="1"/>
          <w:numId w:val="2"/>
        </w:numPr>
        <w:tabs>
          <w:tab w:val="left" w:pos="827"/>
        </w:tabs>
        <w:spacing w:before="24"/>
        <w:rPr>
          <w:sz w:val="24"/>
        </w:rPr>
      </w:pPr>
      <w:r>
        <w:rPr>
          <w:sz w:val="24"/>
        </w:rPr>
        <w:t>štátnym</w:t>
      </w:r>
      <w:r>
        <w:rPr>
          <w:spacing w:val="-2"/>
          <w:sz w:val="24"/>
        </w:rPr>
        <w:t xml:space="preserve"> </w:t>
      </w:r>
      <w:r>
        <w:rPr>
          <w:sz w:val="24"/>
        </w:rPr>
        <w:t>fondom</w:t>
      </w:r>
    </w:p>
    <w:p w:rsidR="003256E9" w:rsidRDefault="001B6FB4">
      <w:pPr>
        <w:pStyle w:val="Odsekzoznamu"/>
        <w:numPr>
          <w:ilvl w:val="1"/>
          <w:numId w:val="2"/>
        </w:numPr>
        <w:tabs>
          <w:tab w:val="left" w:pos="827"/>
        </w:tabs>
        <w:spacing w:before="24"/>
        <w:rPr>
          <w:sz w:val="24"/>
        </w:rPr>
      </w:pPr>
      <w:r>
        <w:rPr>
          <w:sz w:val="24"/>
        </w:rPr>
        <w:t>rozpočtom</w:t>
      </w:r>
      <w:r>
        <w:rPr>
          <w:spacing w:val="-3"/>
          <w:sz w:val="24"/>
        </w:rPr>
        <w:t xml:space="preserve"> </w:t>
      </w:r>
      <w:r>
        <w:rPr>
          <w:sz w:val="24"/>
        </w:rPr>
        <w:t>iných</w:t>
      </w:r>
      <w:r>
        <w:rPr>
          <w:spacing w:val="-1"/>
          <w:sz w:val="24"/>
        </w:rPr>
        <w:t xml:space="preserve"> </w:t>
      </w:r>
      <w:r>
        <w:rPr>
          <w:sz w:val="24"/>
        </w:rPr>
        <w:t>obcí</w:t>
      </w:r>
    </w:p>
    <w:p w:rsidR="003256E9" w:rsidRDefault="001B6FB4">
      <w:pPr>
        <w:pStyle w:val="Odsekzoznamu"/>
        <w:numPr>
          <w:ilvl w:val="1"/>
          <w:numId w:val="2"/>
        </w:numPr>
        <w:tabs>
          <w:tab w:val="left" w:pos="827"/>
        </w:tabs>
        <w:spacing w:before="24"/>
        <w:rPr>
          <w:sz w:val="24"/>
        </w:rPr>
      </w:pPr>
      <w:r>
        <w:rPr>
          <w:sz w:val="24"/>
        </w:rPr>
        <w:t>rozpočtom</w:t>
      </w:r>
      <w:r>
        <w:rPr>
          <w:spacing w:val="-6"/>
          <w:sz w:val="24"/>
        </w:rPr>
        <w:t xml:space="preserve"> </w:t>
      </w:r>
      <w:r>
        <w:rPr>
          <w:sz w:val="24"/>
        </w:rPr>
        <w:t>VÚC</w:t>
      </w:r>
    </w:p>
    <w:p w:rsidR="003256E9" w:rsidRDefault="003256E9">
      <w:pPr>
        <w:pStyle w:val="Zkladntext"/>
        <w:spacing w:before="2"/>
        <w:rPr>
          <w:sz w:val="28"/>
        </w:rPr>
      </w:pPr>
    </w:p>
    <w:p w:rsidR="003256E9" w:rsidRDefault="001B6FB4">
      <w:pPr>
        <w:pStyle w:val="Odsekzoznamu"/>
        <w:numPr>
          <w:ilvl w:val="0"/>
          <w:numId w:val="2"/>
        </w:numPr>
        <w:tabs>
          <w:tab w:val="left" w:pos="544"/>
        </w:tabs>
        <w:rPr>
          <w:sz w:val="24"/>
        </w:rPr>
        <w:sectPr w:rsidR="003256E9">
          <w:pgSz w:w="11906" w:h="16838"/>
          <w:pgMar w:top="1120" w:right="1020" w:bottom="280" w:left="1300" w:header="0" w:footer="0" w:gutter="0"/>
          <w:cols w:space="708"/>
          <w:formProt w:val="0"/>
          <w:docGrid w:linePitch="100"/>
        </w:sectPr>
      </w:pPr>
      <w:r>
        <w:rPr>
          <w:sz w:val="24"/>
        </w:rPr>
        <w:t>Hodnotenie</w:t>
      </w:r>
      <w:r>
        <w:rPr>
          <w:spacing w:val="-3"/>
          <w:sz w:val="24"/>
        </w:rPr>
        <w:t xml:space="preserve"> </w:t>
      </w:r>
      <w:r>
        <w:rPr>
          <w:sz w:val="24"/>
        </w:rPr>
        <w:t>plnenia</w:t>
      </w:r>
      <w:r>
        <w:rPr>
          <w:spacing w:val="-3"/>
          <w:sz w:val="24"/>
        </w:rPr>
        <w:t xml:space="preserve"> </w:t>
      </w:r>
      <w:r>
        <w:rPr>
          <w:sz w:val="24"/>
        </w:rPr>
        <w:t>programov</w:t>
      </w:r>
      <w:r>
        <w:rPr>
          <w:spacing w:val="-2"/>
          <w:sz w:val="24"/>
        </w:rPr>
        <w:t xml:space="preserve"> </w:t>
      </w:r>
      <w:r>
        <w:rPr>
          <w:sz w:val="24"/>
        </w:rPr>
        <w:t>obce</w:t>
      </w:r>
    </w:p>
    <w:p w:rsidR="003256E9" w:rsidRDefault="001B6FB4">
      <w:pPr>
        <w:spacing w:before="54"/>
        <w:ind w:left="1999" w:right="1995"/>
        <w:jc w:val="center"/>
        <w:rPr>
          <w:b/>
          <w:sz w:val="40"/>
        </w:rPr>
      </w:pPr>
      <w:r>
        <w:rPr>
          <w:b/>
          <w:sz w:val="40"/>
        </w:rPr>
        <w:lastRenderedPageBreak/>
        <w:t>Záverečný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účet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obce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za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rok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2025</w:t>
      </w:r>
    </w:p>
    <w:p w:rsidR="003256E9" w:rsidRDefault="001B6FB4">
      <w:pPr>
        <w:pStyle w:val="Zkladntext"/>
        <w:rPr>
          <w:b/>
          <w:sz w:val="21"/>
        </w:rPr>
      </w:pPr>
      <w:r>
        <w:rPr>
          <w:b/>
          <w:noProof/>
          <w:sz w:val="21"/>
        </w:rPr>
        <mc:AlternateContent>
          <mc:Choice Requires="wps">
            <w:drawing>
              <wp:anchor distT="635" distB="0" distL="0" distR="0" simplePos="0" relativeHeight="2" behindDoc="0" locked="0" layoutInCell="0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187325</wp:posOffset>
                </wp:positionV>
                <wp:extent cx="44450" cy="1270"/>
                <wp:effectExtent l="0" t="8890" r="0" b="7620"/>
                <wp:wrapTopAndBottom/>
                <wp:docPr id="1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80" cy="1440"/>
                        </a:xfrm>
                        <a:custGeom>
                          <a:avLst/>
                          <a:gdLst>
                            <a:gd name="textAreaLeft" fmla="*/ 0 w 25200"/>
                            <a:gd name="textAreaRight" fmla="*/ 28080 w 25200"/>
                            <a:gd name="textAreaTop" fmla="*/ 0 h 720"/>
                            <a:gd name="textAreaBottom" fmla="*/ 15120 h 720"/>
                            <a:gd name="GluePoint1X" fmla="*/ 0 w 3"/>
                            <a:gd name="GluePoint1Y" fmla="*/ 0 h 71"/>
                            <a:gd name="GluePoint2X" fmla="*/ 71 w 3"/>
                            <a:gd name="GluePoint2Y" fmla="*/ 0 h 71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</a:cxnLst>
                          <a:rect l="textAreaLeft" t="textAreaTop" r="textAreaRight" b="textAreaBottom"/>
                          <a:pathLst>
                            <a:path w="70">
                              <a:moveTo>
                                <a:pt x="0" y="0"/>
                              </a:moveTo>
                              <a:lnTo>
                                <a:pt x="70" y="0"/>
                              </a:lnTo>
                            </a:path>
                          </a:pathLst>
                        </a:custGeom>
                        <a:noFill/>
                        <a:ln w="172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/>
          </mc:Fallback>
        </mc:AlternateContent>
      </w:r>
    </w:p>
    <w:p w:rsidR="003256E9" w:rsidRDefault="001B6FB4">
      <w:pPr>
        <w:pStyle w:val="Nadpis1"/>
        <w:tabs>
          <w:tab w:val="left" w:pos="398"/>
        </w:tabs>
        <w:spacing w:before="305"/>
        <w:ind w:left="0" w:firstLine="0"/>
      </w:pPr>
      <w:r>
        <w:rPr>
          <w:shd w:val="clear" w:color="auto" w:fill="C0C0C0"/>
        </w:rPr>
        <w:t>Rozpočet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obce</w:t>
      </w:r>
      <w:r>
        <w:rPr>
          <w:spacing w:val="-3"/>
          <w:shd w:val="clear" w:color="auto" w:fill="C0C0C0"/>
        </w:rPr>
        <w:t xml:space="preserve"> </w:t>
      </w:r>
      <w:r>
        <w:rPr>
          <w:shd w:val="clear" w:color="auto" w:fill="C0C0C0"/>
        </w:rPr>
        <w:t>na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rok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2025</w:t>
      </w:r>
    </w:p>
    <w:p w:rsidR="003256E9" w:rsidRDefault="003256E9">
      <w:pPr>
        <w:pStyle w:val="Zkladntext"/>
        <w:spacing w:before="3"/>
        <w:rPr>
          <w:b/>
          <w:sz w:val="22"/>
        </w:rPr>
      </w:pPr>
    </w:p>
    <w:p w:rsidR="003256E9" w:rsidRDefault="003256E9">
      <w:pPr>
        <w:sectPr w:rsidR="003256E9">
          <w:pgSz w:w="11906" w:h="16838"/>
          <w:pgMar w:top="780" w:right="1020" w:bottom="280" w:left="1300" w:header="0" w:footer="0" w:gutter="0"/>
          <w:cols w:space="708"/>
          <w:formProt w:val="0"/>
          <w:docGrid w:linePitch="100"/>
        </w:sectPr>
      </w:pPr>
    </w:p>
    <w:p w:rsidR="003256E9" w:rsidRDefault="003256E9">
      <w:pPr>
        <w:pStyle w:val="Zkladntext"/>
        <w:spacing w:before="10"/>
        <w:rPr>
          <w:b/>
          <w:sz w:val="33"/>
        </w:rPr>
      </w:pPr>
    </w:p>
    <w:p w:rsidR="003256E9" w:rsidRDefault="001B6FB4">
      <w:pPr>
        <w:pStyle w:val="Zkladntext"/>
        <w:ind w:left="118"/>
      </w:pPr>
      <w:r>
        <w:t>2025.</w:t>
      </w:r>
    </w:p>
    <w:p w:rsidR="003256E9" w:rsidRDefault="001B6FB4">
      <w:pPr>
        <w:pStyle w:val="Zkladntext"/>
        <w:tabs>
          <w:tab w:val="left" w:pos="1437"/>
          <w:tab w:val="left" w:pos="6319"/>
          <w:tab w:val="left" w:pos="7371"/>
          <w:tab w:val="left" w:pos="8050"/>
        </w:tabs>
        <w:ind w:left="118"/>
      </w:pPr>
      <w:r>
        <w:br w:type="column"/>
      </w:r>
      <w:r>
        <w:t>Základným</w:t>
      </w:r>
      <w:r>
        <w:tab/>
        <w:t>nástrojom</w:t>
      </w:r>
      <w:r>
        <w:rPr>
          <w:spacing w:val="84"/>
        </w:rPr>
        <w:t xml:space="preserve"> </w:t>
      </w:r>
      <w:r>
        <w:t>finančného</w:t>
      </w:r>
      <w:r>
        <w:rPr>
          <w:spacing w:val="85"/>
        </w:rPr>
        <w:t xml:space="preserve"> </w:t>
      </w:r>
      <w:r>
        <w:t>hospodárenia</w:t>
      </w:r>
      <w:r>
        <w:rPr>
          <w:spacing w:val="85"/>
        </w:rPr>
        <w:t xml:space="preserve"> </w:t>
      </w:r>
      <w:r>
        <w:t>obce</w:t>
      </w:r>
      <w:r>
        <w:rPr>
          <w:spacing w:val="85"/>
        </w:rPr>
        <w:t xml:space="preserve"> </w:t>
      </w:r>
      <w:r>
        <w:t>bol</w:t>
      </w:r>
      <w:r>
        <w:tab/>
        <w:t>rozpočet</w:t>
      </w:r>
      <w:r>
        <w:tab/>
        <w:t>obce</w:t>
      </w:r>
      <w:r>
        <w:tab/>
        <w:t>na</w:t>
      </w:r>
      <w:r>
        <w:rPr>
          <w:spacing w:val="87"/>
        </w:rPr>
        <w:t xml:space="preserve"> </w:t>
      </w:r>
      <w:r>
        <w:t>rok</w:t>
      </w:r>
    </w:p>
    <w:p w:rsidR="003256E9" w:rsidRDefault="003256E9">
      <w:pPr>
        <w:pStyle w:val="Zkladntext"/>
        <w:spacing w:before="1"/>
        <w:rPr>
          <w:sz w:val="28"/>
        </w:rPr>
      </w:pPr>
    </w:p>
    <w:p w:rsidR="003256E9" w:rsidRDefault="001B6FB4">
      <w:pPr>
        <w:pStyle w:val="Zkladntext"/>
        <w:spacing w:before="1"/>
        <w:ind w:left="118"/>
      </w:pPr>
      <w:r>
        <w:t>Obec</w:t>
      </w:r>
      <w:r>
        <w:rPr>
          <w:spacing w:val="52"/>
        </w:rPr>
        <w:t xml:space="preserve"> </w:t>
      </w:r>
      <w:r>
        <w:t>zostavila</w:t>
      </w:r>
      <w:r>
        <w:rPr>
          <w:spacing w:val="53"/>
        </w:rPr>
        <w:t xml:space="preserve"> </w:t>
      </w:r>
      <w:r>
        <w:t>rozpočet</w:t>
      </w:r>
      <w:r>
        <w:rPr>
          <w:spacing w:val="53"/>
        </w:rPr>
        <w:t xml:space="preserve"> </w:t>
      </w:r>
      <w:r>
        <w:t>podľa</w:t>
      </w:r>
      <w:r>
        <w:rPr>
          <w:spacing w:val="53"/>
        </w:rPr>
        <w:t xml:space="preserve"> </w:t>
      </w:r>
      <w:r>
        <w:t>ustanovenia</w:t>
      </w:r>
      <w:r>
        <w:rPr>
          <w:spacing w:val="52"/>
        </w:rPr>
        <w:t xml:space="preserve"> </w:t>
      </w:r>
      <w:r>
        <w:t>§</w:t>
      </w:r>
      <w:r>
        <w:rPr>
          <w:spacing w:val="53"/>
        </w:rPr>
        <w:t xml:space="preserve"> </w:t>
      </w:r>
      <w:r>
        <w:t>10</w:t>
      </w:r>
      <w:r>
        <w:rPr>
          <w:spacing w:val="53"/>
        </w:rPr>
        <w:t xml:space="preserve"> </w:t>
      </w:r>
      <w:r>
        <w:t>odsek</w:t>
      </w:r>
      <w:r>
        <w:rPr>
          <w:spacing w:val="53"/>
        </w:rPr>
        <w:t xml:space="preserve"> </w:t>
      </w:r>
      <w:r>
        <w:t>7)</w:t>
      </w:r>
      <w:r>
        <w:rPr>
          <w:spacing w:val="52"/>
        </w:rPr>
        <w:t xml:space="preserve"> </w:t>
      </w:r>
      <w:r>
        <w:t>zákona</w:t>
      </w:r>
      <w:r>
        <w:rPr>
          <w:spacing w:val="53"/>
        </w:rPr>
        <w:t xml:space="preserve"> </w:t>
      </w:r>
      <w:r>
        <w:t>č.</w:t>
      </w:r>
      <w:r>
        <w:rPr>
          <w:spacing w:val="53"/>
        </w:rPr>
        <w:t xml:space="preserve"> </w:t>
      </w:r>
      <w:r>
        <w:t>583/2004</w:t>
      </w:r>
      <w:r>
        <w:rPr>
          <w:spacing w:val="53"/>
        </w:rPr>
        <w:t xml:space="preserve"> </w:t>
      </w:r>
      <w:r>
        <w:t>Z.</w:t>
      </w:r>
      <w:r>
        <w:rPr>
          <w:spacing w:val="53"/>
        </w:rPr>
        <w:t xml:space="preserve"> </w:t>
      </w:r>
      <w:r>
        <w:t>z.</w:t>
      </w:r>
    </w:p>
    <w:p w:rsidR="003256E9" w:rsidRDefault="003256E9">
      <w:pPr>
        <w:sectPr w:rsidR="003256E9">
          <w:type w:val="continuous"/>
          <w:pgSz w:w="11906" w:h="16838"/>
          <w:pgMar w:top="780" w:right="1020" w:bottom="280" w:left="1300" w:header="0" w:footer="0" w:gutter="0"/>
          <w:cols w:num="2" w:space="708" w:equalWidth="0">
            <w:col w:w="651" w:space="62"/>
            <w:col w:w="8872"/>
          </w:cols>
          <w:formProt w:val="0"/>
          <w:docGrid w:linePitch="100"/>
        </w:sectPr>
      </w:pPr>
    </w:p>
    <w:p w:rsidR="003256E9" w:rsidRDefault="001B6FB4">
      <w:pPr>
        <w:pStyle w:val="Zkladntext"/>
        <w:spacing w:before="24" w:line="262" w:lineRule="auto"/>
        <w:ind w:left="118" w:right="110"/>
      </w:pPr>
      <w:r>
        <w:t>o</w:t>
      </w:r>
      <w:r>
        <w:rPr>
          <w:spacing w:val="56"/>
        </w:rPr>
        <w:t xml:space="preserve"> </w:t>
      </w:r>
      <w:r>
        <w:t>rozpočtových</w:t>
      </w:r>
      <w:r>
        <w:rPr>
          <w:spacing w:val="57"/>
        </w:rPr>
        <w:t xml:space="preserve"> </w:t>
      </w:r>
      <w:r>
        <w:t>pravidlách</w:t>
      </w:r>
      <w:r>
        <w:rPr>
          <w:spacing w:val="57"/>
        </w:rPr>
        <w:t xml:space="preserve"> </w:t>
      </w:r>
      <w:r>
        <w:t>územnej</w:t>
      </w:r>
      <w:r>
        <w:rPr>
          <w:spacing w:val="57"/>
        </w:rPr>
        <w:t xml:space="preserve"> </w:t>
      </w:r>
      <w:r>
        <w:t>samosprávy</w:t>
      </w:r>
      <w:r>
        <w:rPr>
          <w:spacing w:val="57"/>
        </w:rPr>
        <w:t xml:space="preserve"> </w:t>
      </w:r>
      <w:r>
        <w:t>a</w:t>
      </w:r>
      <w:r>
        <w:rPr>
          <w:spacing w:val="57"/>
        </w:rPr>
        <w:t xml:space="preserve"> </w:t>
      </w:r>
      <w:r>
        <w:t>o</w:t>
      </w:r>
      <w:r>
        <w:rPr>
          <w:spacing w:val="57"/>
        </w:rPr>
        <w:t xml:space="preserve"> </w:t>
      </w:r>
      <w:r>
        <w:t>zmene</w:t>
      </w:r>
      <w:r>
        <w:rPr>
          <w:spacing w:val="57"/>
        </w:rPr>
        <w:t xml:space="preserve"> </w:t>
      </w:r>
      <w:r>
        <w:t>a</w:t>
      </w:r>
      <w:r>
        <w:rPr>
          <w:spacing w:val="57"/>
        </w:rPr>
        <w:t xml:space="preserve"> </w:t>
      </w:r>
      <w:r>
        <w:t>doplnení</w:t>
      </w:r>
      <w:r>
        <w:rPr>
          <w:spacing w:val="57"/>
        </w:rPr>
        <w:t xml:space="preserve"> </w:t>
      </w:r>
      <w:r>
        <w:t>niektorých</w:t>
      </w:r>
      <w:r>
        <w:rPr>
          <w:spacing w:val="57"/>
        </w:rPr>
        <w:t xml:space="preserve"> </w:t>
      </w:r>
      <w:r>
        <w:t>zákonov</w:t>
      </w:r>
      <w:r>
        <w:rPr>
          <w:spacing w:val="-57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znení</w:t>
      </w:r>
      <w:r>
        <w:rPr>
          <w:spacing w:val="-1"/>
        </w:rPr>
        <w:t xml:space="preserve"> </w:t>
      </w:r>
      <w:r>
        <w:t>neskorších predpisov.</w:t>
      </w:r>
    </w:p>
    <w:p w:rsidR="003256E9" w:rsidRDefault="001B6FB4">
      <w:pPr>
        <w:pStyle w:val="Zkladntext"/>
        <w:spacing w:line="274" w:lineRule="exact"/>
        <w:jc w:val="both"/>
        <w:rPr>
          <w:color w:val="FF0000"/>
        </w:rPr>
      </w:pPr>
      <w:r>
        <w:t>Rozpočet</w:t>
      </w:r>
      <w:r>
        <w:rPr>
          <w:spacing w:val="25"/>
        </w:rPr>
        <w:t xml:space="preserve"> </w:t>
      </w:r>
      <w:r>
        <w:t>obce</w:t>
      </w:r>
      <w:r>
        <w:rPr>
          <w:spacing w:val="24"/>
        </w:rPr>
        <w:t xml:space="preserve"> </w:t>
      </w:r>
      <w:r>
        <w:t>na</w:t>
      </w:r>
      <w:r>
        <w:rPr>
          <w:spacing w:val="25"/>
        </w:rPr>
        <w:t xml:space="preserve"> </w:t>
      </w:r>
      <w:r>
        <w:t>rok</w:t>
      </w:r>
      <w:r>
        <w:rPr>
          <w:spacing w:val="25"/>
        </w:rPr>
        <w:t xml:space="preserve"> </w:t>
      </w:r>
      <w:r>
        <w:t>2025</w:t>
      </w:r>
      <w:r>
        <w:rPr>
          <w:spacing w:val="25"/>
        </w:rPr>
        <w:t xml:space="preserve"> </w:t>
      </w:r>
      <w:r>
        <w:t>bol</w:t>
      </w:r>
      <w:r>
        <w:rPr>
          <w:spacing w:val="25"/>
        </w:rPr>
        <w:t xml:space="preserve"> </w:t>
      </w:r>
      <w:r>
        <w:t>zostavený</w:t>
      </w:r>
      <w:r>
        <w:rPr>
          <w:spacing w:val="25"/>
        </w:rPr>
        <w:t xml:space="preserve"> </w:t>
      </w:r>
      <w:r>
        <w:t>ako</w:t>
      </w:r>
      <w:r>
        <w:rPr>
          <w:spacing w:val="25"/>
        </w:rPr>
        <w:t xml:space="preserve"> </w:t>
      </w:r>
      <w:r>
        <w:t>prebytkový.</w:t>
      </w:r>
      <w:r>
        <w:rPr>
          <w:color w:val="FF0000"/>
        </w:rPr>
        <w:t xml:space="preserve"> </w:t>
      </w:r>
      <w:r>
        <w:t>Bežný</w:t>
      </w:r>
      <w:r>
        <w:rPr>
          <w:spacing w:val="-2"/>
        </w:rPr>
        <w:t xml:space="preserve"> </w:t>
      </w:r>
      <w:r>
        <w:t>rozpočet</w:t>
      </w:r>
      <w:r>
        <w:rPr>
          <w:spacing w:val="-2"/>
        </w:rPr>
        <w:t xml:space="preserve"> </w:t>
      </w:r>
      <w:r>
        <w:t>bol</w:t>
      </w:r>
      <w:r>
        <w:rPr>
          <w:spacing w:val="-3"/>
        </w:rPr>
        <w:t xml:space="preserve"> </w:t>
      </w:r>
      <w:r>
        <w:t>zostavený</w:t>
      </w:r>
      <w:r>
        <w:rPr>
          <w:spacing w:val="-2"/>
        </w:rPr>
        <w:t xml:space="preserve"> </w:t>
      </w:r>
      <w:r>
        <w:t>ako</w:t>
      </w:r>
      <w:r>
        <w:rPr>
          <w:spacing w:val="-2"/>
        </w:rPr>
        <w:t xml:space="preserve"> </w:t>
      </w:r>
      <w:r>
        <w:t>prebytkový</w:t>
      </w:r>
      <w:r>
        <w:rPr>
          <w:color w:val="FF0000"/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kapitálový</w:t>
      </w:r>
      <w:r>
        <w:rPr>
          <w:spacing w:val="-2"/>
        </w:rPr>
        <w:t xml:space="preserve"> </w:t>
      </w:r>
      <w:r>
        <w:t>rozpočet</w:t>
      </w:r>
      <w:r>
        <w:rPr>
          <w:spacing w:val="-2"/>
        </w:rPr>
        <w:t xml:space="preserve"> </w:t>
      </w:r>
      <w:r>
        <w:t>bol</w:t>
      </w:r>
      <w:r>
        <w:rPr>
          <w:spacing w:val="-3"/>
        </w:rPr>
        <w:t xml:space="preserve"> </w:t>
      </w:r>
      <w:r>
        <w:t>zostavený ako schodkový.</w:t>
      </w:r>
    </w:p>
    <w:p w:rsidR="003256E9" w:rsidRDefault="003256E9">
      <w:pPr>
        <w:pStyle w:val="Zkladntext"/>
        <w:spacing w:before="2"/>
        <w:rPr>
          <w:sz w:val="28"/>
        </w:rPr>
      </w:pPr>
    </w:p>
    <w:p w:rsidR="003256E9" w:rsidRDefault="001B6FB4">
      <w:pPr>
        <w:pStyle w:val="Zkladntext"/>
        <w:ind w:left="838"/>
      </w:pPr>
      <w:r>
        <w:t>Hospodárenie</w:t>
      </w:r>
      <w:r>
        <w:rPr>
          <w:spacing w:val="-3"/>
        </w:rPr>
        <w:t xml:space="preserve"> </w:t>
      </w:r>
      <w:r>
        <w:t>obce</w:t>
      </w:r>
      <w:r>
        <w:rPr>
          <w:spacing w:val="-2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riadilo</w:t>
      </w:r>
      <w:r>
        <w:rPr>
          <w:spacing w:val="-1"/>
        </w:rPr>
        <w:t xml:space="preserve"> </w:t>
      </w:r>
      <w:r>
        <w:t>podľa</w:t>
      </w:r>
      <w:r>
        <w:rPr>
          <w:spacing w:val="-3"/>
        </w:rPr>
        <w:t xml:space="preserve"> </w:t>
      </w:r>
      <w:r>
        <w:t>schváleného</w:t>
      </w:r>
      <w:r>
        <w:rPr>
          <w:spacing w:val="-1"/>
        </w:rPr>
        <w:t xml:space="preserve"> </w:t>
      </w:r>
      <w:r>
        <w:t>rozpočtu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rok</w:t>
      </w:r>
      <w:r>
        <w:rPr>
          <w:spacing w:val="-1"/>
        </w:rPr>
        <w:t xml:space="preserve"> </w:t>
      </w:r>
      <w:r>
        <w:t>2025.</w:t>
      </w:r>
    </w:p>
    <w:p w:rsidR="003256E9" w:rsidRDefault="001B6FB4">
      <w:pPr>
        <w:pStyle w:val="Zkladntext"/>
        <w:spacing w:before="24"/>
        <w:ind w:left="118"/>
      </w:pPr>
      <w:r>
        <w:t>Rozpočet</w:t>
      </w:r>
      <w:r>
        <w:rPr>
          <w:spacing w:val="-2"/>
        </w:rPr>
        <w:t xml:space="preserve"> </w:t>
      </w:r>
      <w:r>
        <w:t>obce</w:t>
      </w:r>
      <w:r>
        <w:rPr>
          <w:spacing w:val="-2"/>
        </w:rPr>
        <w:t xml:space="preserve"> </w:t>
      </w:r>
      <w:r>
        <w:t>bol</w:t>
      </w:r>
      <w:r>
        <w:rPr>
          <w:spacing w:val="-3"/>
        </w:rPr>
        <w:t xml:space="preserve"> </w:t>
      </w:r>
      <w:r>
        <w:t>schválený</w:t>
      </w:r>
      <w:r>
        <w:rPr>
          <w:spacing w:val="-1"/>
        </w:rPr>
        <w:t xml:space="preserve"> </w:t>
      </w:r>
      <w:r>
        <w:t>obecným</w:t>
      </w:r>
      <w:r>
        <w:rPr>
          <w:spacing w:val="-2"/>
        </w:rPr>
        <w:t xml:space="preserve"> </w:t>
      </w:r>
      <w:r>
        <w:t>zastupiteľstvom</w:t>
      </w:r>
      <w:r>
        <w:rPr>
          <w:spacing w:val="-2"/>
        </w:rPr>
        <w:t xml:space="preserve"> </w:t>
      </w:r>
      <w:r>
        <w:t>dňa</w:t>
      </w:r>
      <w:r>
        <w:rPr>
          <w:spacing w:val="-2"/>
        </w:rPr>
        <w:t xml:space="preserve"> </w:t>
      </w:r>
      <w:r>
        <w:rPr>
          <w:spacing w:val="-2"/>
          <w:shd w:val="clear" w:color="auto" w:fill="FF0000"/>
        </w:rPr>
        <w:t>28.12.2024</w:t>
      </w:r>
      <w:r>
        <w:rPr>
          <w:spacing w:val="-2"/>
        </w:rPr>
        <w:t xml:space="preserve"> </w:t>
      </w:r>
      <w:r>
        <w:t>uznesením</w:t>
      </w:r>
      <w:r>
        <w:rPr>
          <w:spacing w:val="-1"/>
        </w:rPr>
        <w:t xml:space="preserve"> </w:t>
      </w:r>
      <w:proofErr w:type="spellStart"/>
      <w:r>
        <w:t>č</w:t>
      </w:r>
      <w:r>
        <w:rPr>
          <w:shd w:val="clear" w:color="auto" w:fill="FF0000"/>
        </w:rPr>
        <w:t>.</w:t>
      </w:r>
      <w:r>
        <w:rPr>
          <w:bCs/>
          <w:szCs w:val="20"/>
          <w:shd w:val="clear" w:color="auto" w:fill="FF0000"/>
        </w:rPr>
        <w:t>TU</w:t>
      </w:r>
      <w:proofErr w:type="spellEnd"/>
      <w:r>
        <w:rPr>
          <w:bCs/>
          <w:szCs w:val="20"/>
          <w:shd w:val="clear" w:color="auto" w:fill="FF0000"/>
        </w:rPr>
        <w:t xml:space="preserve"> – 2024/043-OCÚ-007</w:t>
      </w:r>
    </w:p>
    <w:p w:rsidR="003256E9" w:rsidRDefault="001B6FB4">
      <w:pPr>
        <w:pStyle w:val="Zkladntext"/>
        <w:spacing w:before="24"/>
        <w:ind w:left="118"/>
      </w:pPr>
      <w:r>
        <w:rPr>
          <w:spacing w:val="-2"/>
        </w:rPr>
        <w:t xml:space="preserve"> </w:t>
      </w:r>
    </w:p>
    <w:p w:rsidR="003256E9" w:rsidRDefault="001B6FB4">
      <w:pPr>
        <w:pStyle w:val="Zkladntext"/>
        <w:spacing w:before="24" w:line="259" w:lineRule="exact"/>
        <w:ind w:left="838"/>
      </w:pPr>
      <w:r>
        <w:t>Zmeny</w:t>
      </w:r>
      <w:r>
        <w:rPr>
          <w:spacing w:val="-2"/>
        </w:rPr>
        <w:t xml:space="preserve"> </w:t>
      </w:r>
      <w:r>
        <w:t>rozpočtu:</w:t>
      </w:r>
    </w:p>
    <w:p w:rsidR="003256E9" w:rsidRDefault="001B6FB4">
      <w:pPr>
        <w:pStyle w:val="Odsekzoznamu"/>
        <w:numPr>
          <w:ilvl w:val="0"/>
          <w:numId w:val="3"/>
        </w:numPr>
        <w:tabs>
          <w:tab w:val="left" w:pos="1054"/>
        </w:tabs>
        <w:spacing w:line="317" w:lineRule="exact"/>
        <w:ind w:hanging="228"/>
        <w:rPr>
          <w:sz w:val="24"/>
        </w:rPr>
      </w:pPr>
      <w:r>
        <w:rPr>
          <w:sz w:val="24"/>
        </w:rPr>
        <w:t>prvá</w:t>
      </w:r>
      <w:r>
        <w:rPr>
          <w:spacing w:val="-3"/>
          <w:sz w:val="24"/>
        </w:rPr>
        <w:t xml:space="preserve"> </w:t>
      </w:r>
      <w:r>
        <w:rPr>
          <w:sz w:val="24"/>
        </w:rPr>
        <w:t>zmena</w:t>
      </w:r>
      <w:r>
        <w:rPr>
          <w:spacing w:val="-2"/>
          <w:sz w:val="24"/>
        </w:rPr>
        <w:t xml:space="preserve"> </w:t>
      </w:r>
      <w:r>
        <w:rPr>
          <w:sz w:val="24"/>
        </w:rPr>
        <w:t>schválená</w:t>
      </w:r>
      <w:r>
        <w:rPr>
          <w:spacing w:val="-2"/>
          <w:sz w:val="24"/>
        </w:rPr>
        <w:t xml:space="preserve"> </w:t>
      </w:r>
      <w:r>
        <w:rPr>
          <w:sz w:val="24"/>
        </w:rPr>
        <w:t>dňa</w:t>
      </w:r>
      <w:r>
        <w:rPr>
          <w:spacing w:val="-2"/>
          <w:sz w:val="24"/>
        </w:rPr>
        <w:t xml:space="preserve"> </w:t>
      </w:r>
      <w:r>
        <w:rPr>
          <w:spacing w:val="-2"/>
          <w:sz w:val="24"/>
          <w:shd w:val="clear" w:color="auto" w:fill="FF0000"/>
        </w:rPr>
        <w:t xml:space="preserve">1.2.2025 </w:t>
      </w:r>
      <w:r>
        <w:rPr>
          <w:sz w:val="24"/>
          <w:shd w:val="clear" w:color="auto" w:fill="FF0000"/>
        </w:rPr>
        <w:t>uznesením</w:t>
      </w:r>
      <w:r>
        <w:rPr>
          <w:spacing w:val="-1"/>
          <w:sz w:val="24"/>
          <w:shd w:val="clear" w:color="auto" w:fill="FF0000"/>
        </w:rPr>
        <w:t xml:space="preserve"> </w:t>
      </w:r>
      <w:r>
        <w:rPr>
          <w:sz w:val="24"/>
          <w:shd w:val="clear" w:color="auto" w:fill="FF0000"/>
        </w:rPr>
        <w:t>č.</w:t>
      </w:r>
      <w:r>
        <w:rPr>
          <w:spacing w:val="-1"/>
          <w:sz w:val="24"/>
          <w:shd w:val="clear" w:color="auto" w:fill="FF0000"/>
        </w:rPr>
        <w:t xml:space="preserve"> </w:t>
      </w:r>
      <w:r>
        <w:rPr>
          <w:bCs/>
          <w:sz w:val="24"/>
          <w:szCs w:val="20"/>
          <w:shd w:val="clear" w:color="auto" w:fill="FF0000"/>
        </w:rPr>
        <w:t>TU – 2024/043-OCÚ-007</w:t>
      </w:r>
    </w:p>
    <w:p w:rsidR="003256E9" w:rsidRDefault="003256E9">
      <w:pPr>
        <w:tabs>
          <w:tab w:val="left" w:pos="1054"/>
        </w:tabs>
        <w:spacing w:line="317" w:lineRule="exact"/>
        <w:ind w:left="1054"/>
        <w:rPr>
          <w:sz w:val="24"/>
        </w:rPr>
      </w:pPr>
    </w:p>
    <w:p w:rsidR="003256E9" w:rsidRDefault="003256E9">
      <w:pPr>
        <w:pStyle w:val="Zkladntext"/>
        <w:spacing w:before="2"/>
        <w:rPr>
          <w:sz w:val="28"/>
        </w:rPr>
      </w:pPr>
    </w:p>
    <w:p w:rsidR="003256E9" w:rsidRDefault="001B6FB4">
      <w:pPr>
        <w:ind w:left="1998" w:right="1995"/>
        <w:jc w:val="center"/>
        <w:rPr>
          <w:b/>
          <w:sz w:val="24"/>
        </w:rPr>
      </w:pPr>
      <w:r>
        <w:rPr>
          <w:b/>
          <w:sz w:val="24"/>
        </w:rPr>
        <w:t>Rozpočet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obce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 31.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12.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2025</w:t>
      </w:r>
    </w:p>
    <w:p w:rsidR="003256E9" w:rsidRDefault="003256E9">
      <w:pPr>
        <w:pStyle w:val="Zkladntext"/>
        <w:rPr>
          <w:b/>
          <w:sz w:val="20"/>
        </w:rPr>
      </w:pPr>
    </w:p>
    <w:p w:rsidR="003256E9" w:rsidRDefault="003256E9">
      <w:pPr>
        <w:pStyle w:val="Zkladntext"/>
        <w:rPr>
          <w:b/>
          <w:sz w:val="20"/>
        </w:rPr>
      </w:pPr>
    </w:p>
    <w:p w:rsidR="003256E9" w:rsidRDefault="003256E9">
      <w:pPr>
        <w:pStyle w:val="Zkladntext"/>
        <w:spacing w:before="9"/>
        <w:rPr>
          <w:b/>
          <w:sz w:val="14"/>
        </w:rPr>
      </w:pPr>
    </w:p>
    <w:tbl>
      <w:tblPr>
        <w:tblW w:w="8892" w:type="dxa"/>
        <w:tblInd w:w="585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828"/>
        <w:gridCol w:w="2511"/>
        <w:gridCol w:w="2553"/>
      </w:tblGrid>
      <w:tr w:rsidR="003256E9">
        <w:trPr>
          <w:trHeight w:val="777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3256E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3256E9">
            <w:pPr>
              <w:pStyle w:val="TableParagraph"/>
              <w:spacing w:before="0"/>
              <w:ind w:left="0"/>
              <w:rPr>
                <w:b/>
              </w:rPr>
            </w:pPr>
          </w:p>
          <w:p w:rsidR="003256E9" w:rsidRDefault="001B6FB4">
            <w:pPr>
              <w:pStyle w:val="TableParagraph"/>
              <w:spacing w:before="1"/>
              <w:ind w:left="266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114" w:line="262" w:lineRule="auto"/>
              <w:ind w:left="273" w:right="255" w:firstLine="12"/>
              <w:rPr>
                <w:b/>
                <w:sz w:val="24"/>
              </w:rPr>
            </w:pPr>
            <w:r>
              <w:rPr>
                <w:b/>
                <w:sz w:val="24"/>
              </w:rPr>
              <w:t>Schválený rozpočet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</w:tr>
      <w:tr w:rsidR="003256E9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</w:tcPr>
          <w:p w:rsidR="003256E9" w:rsidRDefault="001B6FB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Príjmy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celkom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</w:tcPr>
          <w:p w:rsidR="003256E9" w:rsidRDefault="001B6FB4">
            <w:pPr>
              <w:pStyle w:val="TableParagraph"/>
              <w:ind w:left="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1 564 684,00</w:t>
            </w: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</w:tcPr>
          <w:p w:rsidR="003256E9" w:rsidRDefault="001B6FB4">
            <w:pPr>
              <w:pStyle w:val="TableParagraph"/>
              <w:ind w:left="8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1 787 490,87</w:t>
            </w:r>
          </w:p>
        </w:tc>
      </w:tr>
      <w:tr w:rsidR="003256E9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toho :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jc w:val="right"/>
              <w:rPr>
                <w:sz w:val="24"/>
                <w:highlight w:val="green"/>
              </w:rPr>
            </w:pP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jc w:val="right"/>
              <w:rPr>
                <w:sz w:val="24"/>
                <w:highlight w:val="green"/>
              </w:rPr>
            </w:pPr>
          </w:p>
        </w:tc>
      </w:tr>
      <w:tr w:rsidR="003256E9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Bežné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príjmy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1 504 468,00</w:t>
            </w: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3"/>
              <w:jc w:val="right"/>
            </w:pPr>
            <w:r>
              <w:rPr>
                <w:sz w:val="24"/>
              </w:rPr>
              <w:t>1 703 116,94</w:t>
            </w:r>
          </w:p>
        </w:tc>
      </w:tr>
      <w:tr w:rsidR="003256E9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Kapitálové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príjmy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3"/>
              <w:jc w:val="right"/>
              <w:rPr>
                <w:sz w:val="24"/>
                <w:highlight w:val="green"/>
              </w:rPr>
            </w:pPr>
            <w:r>
              <w:rPr>
                <w:sz w:val="24"/>
              </w:rPr>
              <w:t>0,00</w:t>
            </w:r>
          </w:p>
        </w:tc>
      </w:tr>
      <w:tr w:rsidR="003256E9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</w:pPr>
            <w:r>
              <w:rPr>
                <w:sz w:val="24"/>
              </w:rPr>
              <w:t>Finančné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príjmy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26 400,00</w:t>
            </w: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3"/>
              <w:jc w:val="right"/>
              <w:rPr>
                <w:sz w:val="24"/>
              </w:rPr>
            </w:pPr>
            <w:r>
              <w:rPr>
                <w:sz w:val="24"/>
              </w:rPr>
              <w:t>50 544,75</w:t>
            </w:r>
          </w:p>
        </w:tc>
      </w:tr>
      <w:tr w:rsidR="003256E9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</w:pPr>
            <w:r>
              <w:rPr>
                <w:sz w:val="24"/>
              </w:rPr>
              <w:t>Príjmy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právnou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subjektivitou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color w:val="FF0000"/>
                <w:sz w:val="24"/>
              </w:rPr>
            </w:pPr>
            <w:r>
              <w:rPr>
                <w:sz w:val="24"/>
              </w:rPr>
              <w:t>33 816,00</w:t>
            </w: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3"/>
              <w:jc w:val="right"/>
            </w:pPr>
            <w:r>
              <w:rPr>
                <w:sz w:val="24"/>
              </w:rPr>
              <w:t>33 829,18</w:t>
            </w:r>
          </w:p>
        </w:tc>
      </w:tr>
      <w:tr w:rsidR="003256E9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</w:tcPr>
          <w:p w:rsidR="003256E9" w:rsidRDefault="001B6FB4">
            <w:pPr>
              <w:pStyle w:val="TableParagraph"/>
            </w:pPr>
            <w:r>
              <w:rPr>
                <w:b/>
                <w:sz w:val="24"/>
              </w:rPr>
              <w:t>Výdavky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celkom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</w:tcPr>
          <w:p w:rsidR="003256E9" w:rsidRDefault="001B6FB4">
            <w:pPr>
              <w:pStyle w:val="TableParagraph"/>
              <w:ind w:left="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1 528 238,00</w:t>
            </w: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</w:tcPr>
          <w:p w:rsidR="003256E9" w:rsidRDefault="001B6FB4">
            <w:pPr>
              <w:pStyle w:val="TableParagraph"/>
              <w:ind w:left="8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1 723 862,69</w:t>
            </w:r>
          </w:p>
        </w:tc>
      </w:tr>
      <w:tr w:rsidR="003256E9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</w:pP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toho :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jc w:val="right"/>
              <w:rPr>
                <w:sz w:val="24"/>
                <w:highlight w:val="green"/>
              </w:rPr>
            </w:pP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jc w:val="right"/>
              <w:rPr>
                <w:sz w:val="24"/>
                <w:highlight w:val="green"/>
              </w:rPr>
            </w:pPr>
          </w:p>
        </w:tc>
      </w:tr>
      <w:tr w:rsidR="003256E9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</w:pPr>
            <w:r>
              <w:rPr>
                <w:sz w:val="24"/>
              </w:rPr>
              <w:t>Bežné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výdavky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sz w:val="24"/>
                <w:highlight w:val="green"/>
              </w:rPr>
            </w:pPr>
            <w:r>
              <w:rPr>
                <w:sz w:val="24"/>
              </w:rPr>
              <w:t>332 424,00</w:t>
            </w: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3"/>
              <w:jc w:val="right"/>
              <w:rPr>
                <w:sz w:val="24"/>
                <w:highlight w:val="green"/>
              </w:rPr>
            </w:pPr>
            <w:r>
              <w:rPr>
                <w:sz w:val="24"/>
              </w:rPr>
              <w:t xml:space="preserve">349 </w:t>
            </w:r>
            <w:r>
              <w:rPr>
                <w:sz w:val="24"/>
              </w:rPr>
              <w:t>520,45</w:t>
            </w:r>
          </w:p>
        </w:tc>
      </w:tr>
      <w:tr w:rsidR="003256E9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</w:pPr>
            <w:r>
              <w:rPr>
                <w:sz w:val="24"/>
              </w:rPr>
              <w:t>Kapitálové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výdavky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sz w:val="24"/>
                <w:highlight w:val="green"/>
              </w:rPr>
            </w:pPr>
            <w:r>
              <w:rPr>
                <w:sz w:val="24"/>
              </w:rPr>
              <w:t>10 000,00</w:t>
            </w: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3"/>
              <w:jc w:val="right"/>
              <w:rPr>
                <w:sz w:val="24"/>
              </w:rPr>
            </w:pPr>
            <w:r>
              <w:rPr>
                <w:sz w:val="24"/>
              </w:rPr>
              <w:t>14 000,00</w:t>
            </w:r>
          </w:p>
        </w:tc>
      </w:tr>
      <w:tr w:rsidR="003256E9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</w:pPr>
            <w:r>
              <w:rPr>
                <w:sz w:val="24"/>
              </w:rPr>
              <w:t>Finančné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výdavky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3256E9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</w:pPr>
            <w:r>
              <w:rPr>
                <w:sz w:val="24"/>
              </w:rPr>
              <w:t>Výdavky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právnou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subjektivitou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1 185 814,00</w:t>
            </w: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3"/>
              <w:jc w:val="right"/>
              <w:rPr>
                <w:sz w:val="24"/>
              </w:rPr>
            </w:pPr>
            <w:r>
              <w:rPr>
                <w:sz w:val="24"/>
              </w:rPr>
              <w:t>1 360 342,24</w:t>
            </w:r>
          </w:p>
        </w:tc>
      </w:tr>
      <w:tr w:rsidR="003256E9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</w:tcPr>
          <w:p w:rsidR="003256E9" w:rsidRDefault="001B6FB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Rozpočtové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hospodárenie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obce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</w:tcPr>
          <w:p w:rsidR="003256E9" w:rsidRDefault="001B6FB4">
            <w:pPr>
              <w:pStyle w:val="TableParagraph"/>
              <w:ind w:left="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36 446,00</w:t>
            </w: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</w:tcPr>
          <w:p w:rsidR="003256E9" w:rsidRDefault="001B6FB4">
            <w:pPr>
              <w:pStyle w:val="TableParagraph"/>
              <w:ind w:left="8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63 628,18</w:t>
            </w:r>
          </w:p>
        </w:tc>
      </w:tr>
    </w:tbl>
    <w:p w:rsidR="003256E9" w:rsidRDefault="003256E9">
      <w:pPr>
        <w:sectPr w:rsidR="003256E9">
          <w:type w:val="continuous"/>
          <w:pgSz w:w="11906" w:h="16838"/>
          <w:pgMar w:top="780" w:right="1020" w:bottom="280" w:left="1300" w:header="0" w:footer="0" w:gutter="0"/>
          <w:cols w:space="708"/>
          <w:formProt w:val="0"/>
          <w:docGrid w:linePitch="100"/>
        </w:sectPr>
      </w:pPr>
    </w:p>
    <w:p w:rsidR="003256E9" w:rsidRDefault="001B6FB4">
      <w:pPr>
        <w:pStyle w:val="Nadpis1"/>
        <w:numPr>
          <w:ilvl w:val="0"/>
          <w:numId w:val="4"/>
        </w:numPr>
        <w:tabs>
          <w:tab w:val="left" w:pos="398"/>
        </w:tabs>
      </w:pPr>
      <w:r>
        <w:rPr>
          <w:shd w:val="clear" w:color="auto" w:fill="C0C0C0"/>
        </w:rPr>
        <w:lastRenderedPageBreak/>
        <w:t>Rozbor</w:t>
      </w:r>
      <w:r>
        <w:rPr>
          <w:spacing w:val="-8"/>
          <w:shd w:val="clear" w:color="auto" w:fill="C0C0C0"/>
        </w:rPr>
        <w:t xml:space="preserve"> </w:t>
      </w:r>
      <w:r>
        <w:rPr>
          <w:shd w:val="clear" w:color="auto" w:fill="C0C0C0"/>
        </w:rPr>
        <w:t>plnenia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príjmov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za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rok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2025</w:t>
      </w:r>
    </w:p>
    <w:p w:rsidR="003256E9" w:rsidRDefault="003256E9">
      <w:pPr>
        <w:pStyle w:val="Zkladntext"/>
        <w:spacing w:before="10"/>
        <w:rPr>
          <w:b/>
          <w:sz w:val="28"/>
        </w:rPr>
      </w:pPr>
    </w:p>
    <w:tbl>
      <w:tblPr>
        <w:tblW w:w="9231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904"/>
        <w:gridCol w:w="3023"/>
        <w:gridCol w:w="3304"/>
      </w:tblGrid>
      <w:tr w:rsidR="003256E9">
        <w:trPr>
          <w:trHeight w:val="749"/>
        </w:trPr>
        <w:tc>
          <w:tcPr>
            <w:tcW w:w="29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line="262" w:lineRule="auto"/>
              <w:ind w:left="184" w:right="81" w:hanging="83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2025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234"/>
              <w:ind w:left="0" w:right="1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plnenia</w:t>
            </w:r>
          </w:p>
        </w:tc>
      </w:tr>
      <w:tr w:rsidR="003256E9">
        <w:trPr>
          <w:trHeight w:val="449"/>
        </w:trPr>
        <w:tc>
          <w:tcPr>
            <w:tcW w:w="29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3"/>
              <w:jc w:val="center"/>
              <w:rPr>
                <w:b/>
                <w:sz w:val="24"/>
              </w:rPr>
            </w:pPr>
            <w:r>
              <w:rPr>
                <w:bCs/>
                <w:sz w:val="24"/>
              </w:rPr>
              <w:t>1 723 862,69</w:t>
            </w:r>
          </w:p>
        </w:tc>
        <w:tc>
          <w:tcPr>
            <w:tcW w:w="3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172" w:right="163"/>
              <w:jc w:val="center"/>
              <w:rPr>
                <w:sz w:val="24"/>
              </w:rPr>
            </w:pPr>
            <w:r>
              <w:rPr>
                <w:sz w:val="24"/>
              </w:rPr>
              <w:t>1 591 504,71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0" w:right="1180"/>
              <w:jc w:val="right"/>
              <w:rPr>
                <w:sz w:val="24"/>
              </w:rPr>
            </w:pPr>
            <w:r>
              <w:rPr>
                <w:sz w:val="24"/>
              </w:rPr>
              <w:t>92,32 %</w:t>
            </w:r>
          </w:p>
        </w:tc>
      </w:tr>
    </w:tbl>
    <w:p w:rsidR="003256E9" w:rsidRDefault="003256E9">
      <w:pPr>
        <w:pStyle w:val="Zkladntext"/>
        <w:rPr>
          <w:b/>
          <w:sz w:val="29"/>
        </w:rPr>
      </w:pPr>
    </w:p>
    <w:p w:rsidR="003256E9" w:rsidRDefault="001B6FB4">
      <w:pPr>
        <w:pStyle w:val="Zkladntext"/>
        <w:spacing w:line="262" w:lineRule="auto"/>
        <w:ind w:left="118" w:right="1289" w:firstLine="720"/>
      </w:pPr>
      <w:r>
        <w:t>Z</w:t>
      </w:r>
      <w:r>
        <w:rPr>
          <w:spacing w:val="-2"/>
        </w:rPr>
        <w:t xml:space="preserve"> </w:t>
      </w:r>
      <w:r>
        <w:t>rozpočtovaných</w:t>
      </w:r>
      <w:r>
        <w:rPr>
          <w:spacing w:val="-1"/>
        </w:rPr>
        <w:t xml:space="preserve"> </w:t>
      </w:r>
      <w:r>
        <w:t>celkových</w:t>
      </w:r>
      <w:r>
        <w:rPr>
          <w:spacing w:val="-1"/>
        </w:rPr>
        <w:t xml:space="preserve"> </w:t>
      </w:r>
      <w:r>
        <w:t>príjmov</w:t>
      </w:r>
      <w:r>
        <w:rPr>
          <w:spacing w:val="-1"/>
        </w:rPr>
        <w:t xml:space="preserve"> </w:t>
      </w:r>
      <w:r>
        <w:rPr>
          <w:bCs/>
        </w:rPr>
        <w:t>1 723 862,69</w:t>
      </w:r>
      <w:r>
        <w:rPr>
          <w:spacing w:val="-1"/>
        </w:rPr>
        <w:t xml:space="preserve"> </w:t>
      </w:r>
      <w:r>
        <w:t>EUR</w:t>
      </w:r>
      <w:r>
        <w:rPr>
          <w:spacing w:val="-1"/>
        </w:rPr>
        <w:t xml:space="preserve"> </w:t>
      </w:r>
      <w:r>
        <w:t>bol</w:t>
      </w:r>
      <w:r>
        <w:rPr>
          <w:spacing w:val="-2"/>
        </w:rPr>
        <w:t xml:space="preserve"> </w:t>
      </w:r>
      <w:r>
        <w:t>skutočný</w:t>
      </w:r>
      <w:r>
        <w:rPr>
          <w:spacing w:val="-1"/>
        </w:rPr>
        <w:t xml:space="preserve"> </w:t>
      </w:r>
      <w:r>
        <w:t>príjem</w:t>
      </w:r>
      <w:r>
        <w:rPr>
          <w:spacing w:val="-57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31. 12. 2025</w:t>
      </w:r>
      <w:r>
        <w:rPr>
          <w:spacing w:val="-1"/>
        </w:rPr>
        <w:t xml:space="preserve"> </w:t>
      </w:r>
      <w:r>
        <w:t>v sume</w:t>
      </w:r>
      <w:r>
        <w:rPr>
          <w:spacing w:val="-1"/>
        </w:rPr>
        <w:t xml:space="preserve"> </w:t>
      </w:r>
      <w:r>
        <w:t>1 591 504,71 EUR,</w:t>
      </w:r>
      <w:r>
        <w:rPr>
          <w:spacing w:val="-1"/>
        </w:rPr>
        <w:t xml:space="preserve"> </w:t>
      </w:r>
      <w:r>
        <w:t>čo predstavuje</w:t>
      </w:r>
      <w:r>
        <w:rPr>
          <w:spacing w:val="58"/>
        </w:rPr>
        <w:t xml:space="preserve"> 92,32</w:t>
      </w:r>
      <w:r>
        <w:t xml:space="preserve"> %</w:t>
      </w:r>
      <w:r>
        <w:rPr>
          <w:spacing w:val="59"/>
        </w:rPr>
        <w:t xml:space="preserve"> </w:t>
      </w:r>
      <w:r>
        <w:t>plnenie.</w:t>
      </w:r>
    </w:p>
    <w:p w:rsidR="003256E9" w:rsidRDefault="003256E9">
      <w:pPr>
        <w:pStyle w:val="Zkladntext"/>
        <w:spacing w:before="11"/>
        <w:rPr>
          <w:sz w:val="25"/>
        </w:rPr>
      </w:pPr>
    </w:p>
    <w:p w:rsidR="003256E9" w:rsidRDefault="001B6FB4">
      <w:pPr>
        <w:pStyle w:val="Nadpis2"/>
        <w:numPr>
          <w:ilvl w:val="0"/>
          <w:numId w:val="5"/>
        </w:numPr>
        <w:tabs>
          <w:tab w:val="left" w:pos="402"/>
        </w:tabs>
      </w:pPr>
      <w:r>
        <w:t>Bežné</w:t>
      </w:r>
      <w:r>
        <w:rPr>
          <w:spacing w:val="-3"/>
        </w:rPr>
        <w:t xml:space="preserve"> </w:t>
      </w:r>
      <w:r>
        <w:t>príjmy</w:t>
      </w:r>
    </w:p>
    <w:p w:rsidR="003256E9" w:rsidRDefault="003256E9">
      <w:pPr>
        <w:pStyle w:val="Zkladntext"/>
        <w:spacing w:before="8"/>
        <w:rPr>
          <w:b/>
          <w:sz w:val="28"/>
        </w:rPr>
      </w:pPr>
    </w:p>
    <w:tbl>
      <w:tblPr>
        <w:tblW w:w="9231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904"/>
        <w:gridCol w:w="3023"/>
        <w:gridCol w:w="3304"/>
      </w:tblGrid>
      <w:tr w:rsidR="003256E9">
        <w:trPr>
          <w:trHeight w:val="749"/>
        </w:trPr>
        <w:tc>
          <w:tcPr>
            <w:tcW w:w="29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line="262" w:lineRule="auto"/>
              <w:ind w:left="184" w:right="81" w:hanging="83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2025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234"/>
              <w:ind w:left="1035" w:right="10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plnenia</w:t>
            </w:r>
          </w:p>
        </w:tc>
      </w:tr>
      <w:tr w:rsidR="003256E9">
        <w:trPr>
          <w:trHeight w:val="449"/>
        </w:trPr>
        <w:tc>
          <w:tcPr>
            <w:tcW w:w="29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24"/>
              <w:rPr>
                <w:sz w:val="24"/>
              </w:rPr>
            </w:pPr>
            <w:r>
              <w:rPr>
                <w:sz w:val="24"/>
              </w:rPr>
              <w:t>1 736 946,12</w:t>
            </w:r>
          </w:p>
        </w:tc>
        <w:tc>
          <w:tcPr>
            <w:tcW w:w="3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172" w:right="163"/>
              <w:jc w:val="center"/>
              <w:rPr>
                <w:sz w:val="24"/>
              </w:rPr>
            </w:pPr>
            <w:r>
              <w:rPr>
                <w:sz w:val="24"/>
              </w:rPr>
              <w:t>1 688 480,93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1035" w:right="1027"/>
              <w:jc w:val="center"/>
              <w:rPr>
                <w:sz w:val="24"/>
              </w:rPr>
            </w:pPr>
            <w:r>
              <w:rPr>
                <w:sz w:val="24"/>
              </w:rPr>
              <w:t>97,21 %</w:t>
            </w:r>
          </w:p>
        </w:tc>
      </w:tr>
    </w:tbl>
    <w:p w:rsidR="003256E9" w:rsidRDefault="003256E9">
      <w:pPr>
        <w:pStyle w:val="Zkladntext"/>
        <w:rPr>
          <w:b/>
          <w:sz w:val="29"/>
          <w:highlight w:val="yellow"/>
        </w:rPr>
      </w:pPr>
    </w:p>
    <w:p w:rsidR="003256E9" w:rsidRDefault="001B6FB4">
      <w:pPr>
        <w:pStyle w:val="Zkladntext"/>
        <w:spacing w:line="262" w:lineRule="auto"/>
        <w:ind w:left="118" w:right="1463" w:firstLine="720"/>
        <w:jc w:val="both"/>
      </w:pPr>
      <w:r>
        <w:t>Z rozpočtovaných bežných príjmov 1 736 946,12 EUR bol skutočný príjem</w:t>
      </w:r>
      <w:r>
        <w:rPr>
          <w:spacing w:val="-58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31. 12. 2025</w:t>
      </w:r>
      <w:r>
        <w:rPr>
          <w:spacing w:val="-1"/>
        </w:rPr>
        <w:t xml:space="preserve"> </w:t>
      </w:r>
      <w:r>
        <w:t>v sume</w:t>
      </w:r>
      <w:r>
        <w:rPr>
          <w:spacing w:val="-1"/>
        </w:rPr>
        <w:t xml:space="preserve"> </w:t>
      </w:r>
      <w:r>
        <w:t>1 688 480,93 EUR,</w:t>
      </w:r>
      <w:r>
        <w:rPr>
          <w:spacing w:val="-1"/>
        </w:rPr>
        <w:t xml:space="preserve"> </w:t>
      </w:r>
      <w:r>
        <w:t>čo predstavuje</w:t>
      </w:r>
      <w:r>
        <w:rPr>
          <w:spacing w:val="58"/>
        </w:rPr>
        <w:t xml:space="preserve"> 97,21</w:t>
      </w:r>
      <w:r>
        <w:t xml:space="preserve"> %</w:t>
      </w:r>
      <w:r>
        <w:rPr>
          <w:spacing w:val="59"/>
        </w:rPr>
        <w:t xml:space="preserve"> </w:t>
      </w:r>
      <w:r>
        <w:t>plnenie.</w:t>
      </w:r>
    </w:p>
    <w:p w:rsidR="003256E9" w:rsidRDefault="003256E9">
      <w:pPr>
        <w:pStyle w:val="Zkladntext"/>
        <w:spacing w:before="11"/>
        <w:jc w:val="both"/>
        <w:rPr>
          <w:sz w:val="25"/>
        </w:rPr>
      </w:pPr>
    </w:p>
    <w:p w:rsidR="003256E9" w:rsidRDefault="001B6FB4">
      <w:pPr>
        <w:pStyle w:val="Nadpis2"/>
        <w:numPr>
          <w:ilvl w:val="0"/>
          <w:numId w:val="6"/>
        </w:numPr>
        <w:tabs>
          <w:tab w:val="left" w:pos="306"/>
        </w:tabs>
      </w:pPr>
      <w:r>
        <w:t xml:space="preserve"> daňové</w:t>
      </w:r>
      <w:r>
        <w:rPr>
          <w:spacing w:val="-2"/>
        </w:rPr>
        <w:t xml:space="preserve"> </w:t>
      </w:r>
      <w:r>
        <w:t>príjmy</w:t>
      </w:r>
    </w:p>
    <w:p w:rsidR="003256E9" w:rsidRDefault="003256E9">
      <w:pPr>
        <w:pStyle w:val="Zkladntext"/>
        <w:spacing w:before="8"/>
        <w:rPr>
          <w:b/>
          <w:sz w:val="28"/>
        </w:rPr>
      </w:pPr>
    </w:p>
    <w:tbl>
      <w:tblPr>
        <w:tblW w:w="9231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904"/>
        <w:gridCol w:w="3023"/>
        <w:gridCol w:w="3304"/>
      </w:tblGrid>
      <w:tr w:rsidR="003256E9">
        <w:trPr>
          <w:trHeight w:val="749"/>
        </w:trPr>
        <w:tc>
          <w:tcPr>
            <w:tcW w:w="29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line="262" w:lineRule="auto"/>
              <w:ind w:left="184" w:right="81" w:hanging="83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2025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234"/>
              <w:ind w:left="1035" w:right="10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plnenia</w:t>
            </w:r>
          </w:p>
        </w:tc>
      </w:tr>
      <w:tr w:rsidR="003256E9">
        <w:trPr>
          <w:trHeight w:val="449"/>
        </w:trPr>
        <w:tc>
          <w:tcPr>
            <w:tcW w:w="29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914"/>
              <w:rPr>
                <w:sz w:val="24"/>
              </w:rPr>
            </w:pPr>
            <w:r>
              <w:rPr>
                <w:sz w:val="24"/>
              </w:rPr>
              <w:t>252 552,00</w:t>
            </w:r>
          </w:p>
        </w:tc>
        <w:tc>
          <w:tcPr>
            <w:tcW w:w="3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172" w:right="163"/>
              <w:jc w:val="center"/>
              <w:rPr>
                <w:sz w:val="24"/>
              </w:rPr>
            </w:pPr>
            <w:r>
              <w:rPr>
                <w:sz w:val="24"/>
              </w:rPr>
              <w:t>249 833,64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1035" w:right="1027"/>
              <w:jc w:val="center"/>
              <w:rPr>
                <w:sz w:val="24"/>
              </w:rPr>
            </w:pPr>
            <w:r>
              <w:rPr>
                <w:sz w:val="24"/>
              </w:rPr>
              <w:t>98,92 %</w:t>
            </w:r>
          </w:p>
        </w:tc>
      </w:tr>
    </w:tbl>
    <w:p w:rsidR="003256E9" w:rsidRDefault="003256E9">
      <w:pPr>
        <w:pStyle w:val="Zkladntext"/>
        <w:rPr>
          <w:b/>
          <w:sz w:val="29"/>
          <w:highlight w:val="yellow"/>
        </w:rPr>
      </w:pPr>
    </w:p>
    <w:p w:rsidR="003256E9" w:rsidRDefault="001B6FB4">
      <w:pPr>
        <w:ind w:left="118"/>
        <w:jc w:val="both"/>
        <w:rPr>
          <w:b/>
          <w:sz w:val="24"/>
        </w:rPr>
      </w:pPr>
      <w:r>
        <w:rPr>
          <w:b/>
          <w:sz w:val="24"/>
        </w:rPr>
        <w:t>Výnos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príjmov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poukázaný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územnej samospráve</w:t>
      </w:r>
    </w:p>
    <w:p w:rsidR="003256E9" w:rsidRDefault="001B6FB4">
      <w:pPr>
        <w:pStyle w:val="Zkladntext"/>
        <w:spacing w:before="144" w:line="262" w:lineRule="auto"/>
        <w:ind w:left="118" w:right="112" w:firstLine="720"/>
        <w:jc w:val="both"/>
      </w:pPr>
      <w:r>
        <w:t>Z</w:t>
      </w:r>
      <w:r>
        <w:rPr>
          <w:spacing w:val="29"/>
        </w:rPr>
        <w:t xml:space="preserve"> </w:t>
      </w:r>
      <w:r>
        <w:t>predpokladanej</w:t>
      </w:r>
      <w:r>
        <w:rPr>
          <w:spacing w:val="30"/>
        </w:rPr>
        <w:t xml:space="preserve"> </w:t>
      </w:r>
      <w:r>
        <w:t>finančnej</w:t>
      </w:r>
      <w:r>
        <w:rPr>
          <w:spacing w:val="30"/>
        </w:rPr>
        <w:t xml:space="preserve"> </w:t>
      </w:r>
      <w:r>
        <w:t>čiastky</w:t>
      </w:r>
      <w:r>
        <w:rPr>
          <w:spacing w:val="30"/>
        </w:rPr>
        <w:t xml:space="preserve"> </w:t>
      </w:r>
      <w:r>
        <w:t>v</w:t>
      </w:r>
      <w:r>
        <w:rPr>
          <w:spacing w:val="30"/>
        </w:rPr>
        <w:t xml:space="preserve"> </w:t>
      </w:r>
      <w:r>
        <w:t>sume</w:t>
      </w:r>
      <w:r>
        <w:rPr>
          <w:spacing w:val="30"/>
        </w:rPr>
        <w:t xml:space="preserve"> 239 316,00 </w:t>
      </w:r>
      <w:r>
        <w:t>EUR</w:t>
      </w:r>
      <w:r>
        <w:rPr>
          <w:spacing w:val="30"/>
        </w:rPr>
        <w:t xml:space="preserve"> </w:t>
      </w:r>
      <w:r>
        <w:t>z</w:t>
      </w:r>
      <w:r>
        <w:rPr>
          <w:spacing w:val="30"/>
        </w:rPr>
        <w:t xml:space="preserve"> </w:t>
      </w:r>
      <w:r>
        <w:t>výnosu</w:t>
      </w:r>
      <w:r>
        <w:rPr>
          <w:spacing w:val="30"/>
        </w:rPr>
        <w:t xml:space="preserve"> </w:t>
      </w:r>
      <w:r>
        <w:t>dane</w:t>
      </w:r>
      <w:r>
        <w:rPr>
          <w:spacing w:val="29"/>
        </w:rPr>
        <w:t xml:space="preserve"> </w:t>
      </w:r>
      <w:r>
        <w:t>z</w:t>
      </w:r>
      <w:r>
        <w:rPr>
          <w:spacing w:val="30"/>
        </w:rPr>
        <w:t xml:space="preserve"> </w:t>
      </w:r>
      <w:r>
        <w:t>príjmov</w:t>
      </w:r>
      <w:r>
        <w:rPr>
          <w:spacing w:val="-58"/>
        </w:rPr>
        <w:t xml:space="preserve"> </w:t>
      </w:r>
      <w:r>
        <w:t>boli</w:t>
      </w:r>
      <w:r>
        <w:rPr>
          <w:spacing w:val="1"/>
        </w:rPr>
        <w:t xml:space="preserve"> </w:t>
      </w:r>
      <w:r>
        <w:t>k</w:t>
      </w:r>
      <w:r>
        <w:rPr>
          <w:spacing w:val="1"/>
        </w:rPr>
        <w:t xml:space="preserve"> </w:t>
      </w:r>
      <w:r>
        <w:t>31.</w:t>
      </w:r>
      <w:r>
        <w:rPr>
          <w:spacing w:val="1"/>
        </w:rPr>
        <w:t xml:space="preserve"> </w:t>
      </w:r>
      <w:r>
        <w:t>12.</w:t>
      </w:r>
      <w:r>
        <w:rPr>
          <w:spacing w:val="1"/>
        </w:rPr>
        <w:t xml:space="preserve"> </w:t>
      </w:r>
      <w:r>
        <w:t>2025</w:t>
      </w:r>
      <w:r>
        <w:rPr>
          <w:spacing w:val="1"/>
        </w:rPr>
        <w:t xml:space="preserve"> </w:t>
      </w:r>
      <w:r>
        <w:t>poukázané</w:t>
      </w:r>
      <w:r>
        <w:rPr>
          <w:spacing w:val="1"/>
        </w:rPr>
        <w:t xml:space="preserve"> </w:t>
      </w:r>
      <w:r>
        <w:t>finančné</w:t>
      </w:r>
      <w:r>
        <w:rPr>
          <w:spacing w:val="1"/>
        </w:rPr>
        <w:t xml:space="preserve"> </w:t>
      </w:r>
      <w:r>
        <w:t>prostriedky</w:t>
      </w:r>
      <w:r>
        <w:rPr>
          <w:spacing w:val="1"/>
        </w:rPr>
        <w:t xml:space="preserve"> </w:t>
      </w:r>
      <w:r>
        <w:t>zo</w:t>
      </w:r>
      <w:r>
        <w:rPr>
          <w:spacing w:val="1"/>
        </w:rPr>
        <w:t xml:space="preserve"> </w:t>
      </w:r>
      <w:r>
        <w:t>ŠR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sume</w:t>
      </w:r>
      <w:r>
        <w:rPr>
          <w:spacing w:val="1"/>
        </w:rPr>
        <w:t xml:space="preserve"> 241 382,00 </w:t>
      </w:r>
      <w:r>
        <w:t>EUR,</w:t>
      </w:r>
      <w:r>
        <w:rPr>
          <w:spacing w:val="1"/>
        </w:rPr>
        <w:t xml:space="preserve"> </w:t>
      </w:r>
      <w:r>
        <w:t>čo</w:t>
      </w:r>
      <w:r>
        <w:rPr>
          <w:spacing w:val="1"/>
        </w:rPr>
        <w:t xml:space="preserve"> </w:t>
      </w:r>
      <w:r>
        <w:t>predstavuje</w:t>
      </w:r>
      <w:r>
        <w:rPr>
          <w:spacing w:val="-2"/>
        </w:rPr>
        <w:t xml:space="preserve"> </w:t>
      </w:r>
      <w:r>
        <w:t>plnenie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100,86 </w:t>
      </w:r>
      <w:r>
        <w:t>%.</w:t>
      </w:r>
    </w:p>
    <w:p w:rsidR="003256E9" w:rsidRDefault="003256E9">
      <w:pPr>
        <w:pStyle w:val="Zkladntext"/>
        <w:spacing w:before="10"/>
        <w:rPr>
          <w:sz w:val="25"/>
        </w:rPr>
      </w:pPr>
    </w:p>
    <w:p w:rsidR="003256E9" w:rsidRDefault="001B6FB4">
      <w:pPr>
        <w:pStyle w:val="Nadpis2"/>
      </w:pPr>
      <w:r>
        <w:t>Daň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nehnuteľností</w:t>
      </w:r>
    </w:p>
    <w:p w:rsidR="003256E9" w:rsidRDefault="001B6FB4">
      <w:pPr>
        <w:pStyle w:val="Zkladntext"/>
        <w:spacing w:before="144" w:line="262" w:lineRule="auto"/>
        <w:ind w:left="118" w:right="1376" w:firstLine="720"/>
        <w:jc w:val="both"/>
      </w:pPr>
      <w:r>
        <w:t>Z rozpočtovaných 5 070,00 EUR bol skutočný príjem k 31. 12. 2025 v sume</w:t>
      </w:r>
      <w:r>
        <w:rPr>
          <w:spacing w:val="-58"/>
        </w:rPr>
        <w:t xml:space="preserve"> 3    9   3   9  ,15</w:t>
      </w:r>
      <w:r>
        <w:t xml:space="preserve"> EUR, čo predstavuje</w:t>
      </w:r>
      <w:r>
        <w:rPr>
          <w:spacing w:val="-2"/>
        </w:rPr>
        <w:t xml:space="preserve"> </w:t>
      </w:r>
      <w:r>
        <w:t>plnenie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77,69</w:t>
      </w:r>
      <w:r>
        <w:t xml:space="preserve"> %.</w:t>
      </w:r>
    </w:p>
    <w:p w:rsidR="003256E9" w:rsidRDefault="001B6FB4">
      <w:pPr>
        <w:pStyle w:val="Zkladntext"/>
        <w:spacing w:line="262" w:lineRule="auto"/>
        <w:ind w:left="118" w:firstLine="720"/>
      </w:pPr>
      <w:r>
        <w:t>Príjmy</w:t>
      </w:r>
      <w:r>
        <w:rPr>
          <w:spacing w:val="7"/>
        </w:rPr>
        <w:t xml:space="preserve"> </w:t>
      </w:r>
      <w:r>
        <w:t>dane</w:t>
      </w:r>
      <w:r>
        <w:rPr>
          <w:spacing w:val="7"/>
        </w:rPr>
        <w:t xml:space="preserve"> </w:t>
      </w:r>
      <w:r>
        <w:t>z</w:t>
      </w:r>
      <w:r>
        <w:rPr>
          <w:spacing w:val="7"/>
        </w:rPr>
        <w:t xml:space="preserve"> </w:t>
      </w:r>
      <w:r>
        <w:t>pozemkov</w:t>
      </w:r>
      <w:r>
        <w:rPr>
          <w:spacing w:val="7"/>
        </w:rPr>
        <w:t xml:space="preserve"> </w:t>
      </w:r>
      <w:r>
        <w:t>boli</w:t>
      </w:r>
      <w:r>
        <w:rPr>
          <w:spacing w:val="7"/>
        </w:rPr>
        <w:t xml:space="preserve"> </w:t>
      </w:r>
      <w:r>
        <w:t>v</w:t>
      </w:r>
      <w:r>
        <w:rPr>
          <w:spacing w:val="7"/>
        </w:rPr>
        <w:t xml:space="preserve"> </w:t>
      </w:r>
      <w:r>
        <w:t>sume</w:t>
      </w:r>
      <w:r>
        <w:rPr>
          <w:spacing w:val="8"/>
        </w:rPr>
        <w:t xml:space="preserve"> 3 213,93</w:t>
      </w:r>
      <w:r>
        <w:rPr>
          <w:spacing w:val="7"/>
        </w:rPr>
        <w:t xml:space="preserve"> </w:t>
      </w:r>
      <w:r>
        <w:t>EUR,</w:t>
      </w:r>
      <w:r>
        <w:rPr>
          <w:spacing w:val="7"/>
        </w:rPr>
        <w:t xml:space="preserve"> </w:t>
      </w:r>
      <w:r>
        <w:t>príjmy</w:t>
      </w:r>
      <w:r>
        <w:rPr>
          <w:spacing w:val="7"/>
        </w:rPr>
        <w:t xml:space="preserve"> </w:t>
      </w:r>
      <w:r>
        <w:t>dane</w:t>
      </w:r>
      <w:r>
        <w:rPr>
          <w:spacing w:val="7"/>
        </w:rPr>
        <w:t xml:space="preserve"> </w:t>
      </w:r>
      <w:r>
        <w:t>zo</w:t>
      </w:r>
      <w:r>
        <w:rPr>
          <w:spacing w:val="7"/>
        </w:rPr>
        <w:t xml:space="preserve"> </w:t>
      </w:r>
      <w:r>
        <w:t>stavieb</w:t>
      </w:r>
      <w:r>
        <w:rPr>
          <w:spacing w:val="8"/>
        </w:rPr>
        <w:t xml:space="preserve"> </w:t>
      </w:r>
      <w:r>
        <w:t>boli</w:t>
      </w:r>
      <w:r>
        <w:rPr>
          <w:spacing w:val="7"/>
        </w:rPr>
        <w:t xml:space="preserve"> </w:t>
      </w:r>
      <w:r>
        <w:t>v</w:t>
      </w:r>
      <w:r>
        <w:rPr>
          <w:spacing w:val="7"/>
        </w:rPr>
        <w:t xml:space="preserve"> </w:t>
      </w:r>
      <w:r>
        <w:t>sume</w:t>
      </w:r>
      <w:r>
        <w:rPr>
          <w:spacing w:val="-57"/>
        </w:rPr>
        <w:t xml:space="preserve"> 7    2   5,19</w:t>
      </w:r>
      <w:r>
        <w:rPr>
          <w:spacing w:val="-1"/>
        </w:rPr>
        <w:t xml:space="preserve"> </w:t>
      </w:r>
      <w:r>
        <w:t>EUR a</w:t>
      </w:r>
      <w:r>
        <w:rPr>
          <w:spacing w:val="-1"/>
        </w:rPr>
        <w:t xml:space="preserve"> </w:t>
      </w:r>
      <w:r>
        <w:t>príjmy dane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bytov boli v sume</w:t>
      </w:r>
      <w:r>
        <w:rPr>
          <w:spacing w:val="-1"/>
        </w:rPr>
        <w:t xml:space="preserve"> </w:t>
      </w:r>
      <w:r>
        <w:t>0 EUR.</w:t>
      </w:r>
    </w:p>
    <w:p w:rsidR="003256E9" w:rsidRDefault="003256E9">
      <w:pPr>
        <w:pStyle w:val="Zkladntext"/>
        <w:spacing w:before="9"/>
        <w:rPr>
          <w:sz w:val="25"/>
        </w:rPr>
      </w:pPr>
    </w:p>
    <w:p w:rsidR="003256E9" w:rsidRDefault="001B6FB4">
      <w:pPr>
        <w:ind w:left="118"/>
        <w:jc w:val="both"/>
        <w:rPr>
          <w:sz w:val="24"/>
        </w:rPr>
      </w:pPr>
      <w:r>
        <w:rPr>
          <w:b/>
          <w:sz w:val="24"/>
        </w:rPr>
        <w:t>Daň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za psa</w:t>
      </w:r>
      <w:r>
        <w:rPr>
          <w:spacing w:val="59"/>
          <w:sz w:val="24"/>
        </w:rPr>
        <w:t xml:space="preserve"> </w:t>
      </w:r>
      <w:r>
        <w:rPr>
          <w:spacing w:val="59"/>
          <w:sz w:val="24"/>
        </w:rPr>
        <w:t>122,50</w:t>
      </w:r>
      <w:r>
        <w:rPr>
          <w:sz w:val="24"/>
        </w:rPr>
        <w:t>EUR.</w:t>
      </w:r>
    </w:p>
    <w:p w:rsidR="003256E9" w:rsidRDefault="001B6FB4">
      <w:pPr>
        <w:pStyle w:val="Nadpis2"/>
        <w:spacing w:before="144"/>
        <w:rPr>
          <w:b w:val="0"/>
          <w:spacing w:val="-1"/>
        </w:rPr>
      </w:pPr>
      <w:r>
        <w:t>Poplatok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komunálny</w:t>
      </w:r>
      <w:r>
        <w:rPr>
          <w:spacing w:val="-1"/>
        </w:rPr>
        <w:t xml:space="preserve"> </w:t>
      </w:r>
      <w:r>
        <w:t>odpad a</w:t>
      </w:r>
      <w:r>
        <w:rPr>
          <w:spacing w:val="-1"/>
        </w:rPr>
        <w:t xml:space="preserve"> </w:t>
      </w:r>
      <w:r>
        <w:t>drobný</w:t>
      </w:r>
      <w:r>
        <w:rPr>
          <w:spacing w:val="-1"/>
        </w:rPr>
        <w:t xml:space="preserve"> </w:t>
      </w:r>
      <w:r>
        <w:t>stavebný odpad</w:t>
      </w:r>
      <w:r>
        <w:rPr>
          <w:spacing w:val="-2"/>
        </w:rPr>
        <w:t xml:space="preserve"> </w:t>
      </w:r>
      <w:r>
        <w:rPr>
          <w:b w:val="0"/>
          <w:spacing w:val="-2"/>
        </w:rPr>
        <w:t>4 389,99</w:t>
      </w:r>
      <w:r>
        <w:rPr>
          <w:b w:val="0"/>
          <w:spacing w:val="-1"/>
        </w:rPr>
        <w:t xml:space="preserve"> EUR.</w:t>
      </w:r>
    </w:p>
    <w:p w:rsidR="003256E9" w:rsidRDefault="001B6FB4">
      <w:pPr>
        <w:pStyle w:val="Nadpis2"/>
        <w:spacing w:before="144"/>
      </w:pPr>
      <w:r>
        <w:t xml:space="preserve">Dane za tovary a služby </w:t>
      </w:r>
    </w:p>
    <w:p w:rsidR="003256E9" w:rsidRDefault="001B6FB4">
      <w:pPr>
        <w:pStyle w:val="Zkladntext"/>
        <w:spacing w:before="144" w:line="262" w:lineRule="auto"/>
        <w:ind w:left="113" w:right="113" w:firstLine="737"/>
        <w:jc w:val="both"/>
      </w:pPr>
      <w:r>
        <w:t>Z rozpočtovaných 8 166,00 EUR bol skutočný príjem k 31. 12. 2025 v sume</w:t>
      </w:r>
      <w:r>
        <w:rPr>
          <w:spacing w:val="-58"/>
        </w:rPr>
        <w:t xml:space="preserve"> 4  512,49</w:t>
      </w:r>
      <w:r>
        <w:t xml:space="preserve"> EUR, čo predstavuje</w:t>
      </w:r>
      <w:r>
        <w:rPr>
          <w:spacing w:val="-2"/>
        </w:rPr>
        <w:t xml:space="preserve"> </w:t>
      </w:r>
      <w:r>
        <w:t>plnenie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55,25</w:t>
      </w:r>
      <w:r>
        <w:t xml:space="preserve"> %. </w:t>
      </w:r>
    </w:p>
    <w:p w:rsidR="003256E9" w:rsidRDefault="003256E9">
      <w:pPr>
        <w:pStyle w:val="Nadpis2"/>
        <w:spacing w:before="144"/>
        <w:rPr>
          <w:b w:val="0"/>
        </w:rPr>
      </w:pPr>
    </w:p>
    <w:p w:rsidR="003256E9" w:rsidRDefault="003256E9">
      <w:pPr>
        <w:rPr>
          <w:highlight w:val="yellow"/>
        </w:rPr>
      </w:pPr>
    </w:p>
    <w:p w:rsidR="003256E9" w:rsidRDefault="003256E9">
      <w:pPr>
        <w:rPr>
          <w:highlight w:val="yellow"/>
        </w:rPr>
      </w:pPr>
    </w:p>
    <w:p w:rsidR="003256E9" w:rsidRDefault="003256E9">
      <w:pPr>
        <w:rPr>
          <w:highlight w:val="yellow"/>
        </w:rPr>
      </w:pPr>
    </w:p>
    <w:p w:rsidR="003256E9" w:rsidRDefault="003256E9">
      <w:pPr>
        <w:rPr>
          <w:highlight w:val="yellow"/>
        </w:rPr>
      </w:pPr>
    </w:p>
    <w:p w:rsidR="003256E9" w:rsidRDefault="003256E9">
      <w:pPr>
        <w:rPr>
          <w:highlight w:val="yellow"/>
        </w:rPr>
      </w:pPr>
    </w:p>
    <w:p w:rsidR="003256E9" w:rsidRDefault="001B6FB4">
      <w:pPr>
        <w:pStyle w:val="Odsekzoznamu"/>
        <w:numPr>
          <w:ilvl w:val="0"/>
          <w:numId w:val="6"/>
        </w:numPr>
        <w:tabs>
          <w:tab w:val="left" w:pos="319"/>
        </w:tabs>
        <w:spacing w:before="65"/>
        <w:ind w:left="318" w:hanging="201"/>
      </w:pPr>
      <w:r>
        <w:rPr>
          <w:b/>
          <w:sz w:val="24"/>
        </w:rPr>
        <w:lastRenderedPageBreak/>
        <w:t xml:space="preserve"> nedaňové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príjmy spolu obec, rozpočtová organizácia:</w:t>
      </w:r>
    </w:p>
    <w:p w:rsidR="003256E9" w:rsidRDefault="003256E9">
      <w:pPr>
        <w:pStyle w:val="Zkladntext"/>
        <w:spacing w:before="8"/>
        <w:rPr>
          <w:b/>
          <w:sz w:val="28"/>
        </w:rPr>
      </w:pPr>
    </w:p>
    <w:tbl>
      <w:tblPr>
        <w:tblW w:w="9231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904"/>
        <w:gridCol w:w="3023"/>
        <w:gridCol w:w="3304"/>
      </w:tblGrid>
      <w:tr w:rsidR="003256E9">
        <w:trPr>
          <w:trHeight w:val="749"/>
        </w:trPr>
        <w:tc>
          <w:tcPr>
            <w:tcW w:w="29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line="262" w:lineRule="auto"/>
              <w:ind w:left="184" w:right="81" w:hanging="83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2025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234"/>
              <w:ind w:left="1035" w:right="10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plnenia</w:t>
            </w:r>
          </w:p>
        </w:tc>
      </w:tr>
      <w:tr w:rsidR="003256E9">
        <w:trPr>
          <w:trHeight w:val="449"/>
        </w:trPr>
        <w:tc>
          <w:tcPr>
            <w:tcW w:w="29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974"/>
              <w:rPr>
                <w:sz w:val="24"/>
              </w:rPr>
            </w:pPr>
            <w:r>
              <w:rPr>
                <w:sz w:val="24"/>
              </w:rPr>
              <w:t>94 070,18</w:t>
            </w:r>
          </w:p>
        </w:tc>
        <w:tc>
          <w:tcPr>
            <w:tcW w:w="3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172" w:right="163"/>
              <w:jc w:val="center"/>
              <w:rPr>
                <w:sz w:val="24"/>
              </w:rPr>
            </w:pPr>
            <w:r>
              <w:rPr>
                <w:sz w:val="24"/>
              </w:rPr>
              <w:t>46 591,95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1035" w:right="1027"/>
              <w:jc w:val="center"/>
              <w:rPr>
                <w:sz w:val="24"/>
              </w:rPr>
            </w:pPr>
            <w:r>
              <w:rPr>
                <w:sz w:val="24"/>
              </w:rPr>
              <w:t>49,53 %</w:t>
            </w:r>
          </w:p>
        </w:tc>
      </w:tr>
    </w:tbl>
    <w:p w:rsidR="003256E9" w:rsidRDefault="003256E9">
      <w:pPr>
        <w:pStyle w:val="Zkladntext"/>
        <w:rPr>
          <w:b/>
          <w:sz w:val="29"/>
          <w:highlight w:val="yellow"/>
        </w:rPr>
      </w:pPr>
    </w:p>
    <w:p w:rsidR="003256E9" w:rsidRDefault="001B6FB4">
      <w:pPr>
        <w:pStyle w:val="Zkladntext"/>
        <w:spacing w:before="2"/>
        <w:rPr>
          <w:b/>
          <w:bCs/>
        </w:rPr>
      </w:pPr>
      <w:r>
        <w:rPr>
          <w:b/>
          <w:bCs/>
        </w:rPr>
        <w:t xml:space="preserve">   Z toho nedaňové príjmy rozpočtovej organizácie</w:t>
      </w:r>
    </w:p>
    <w:p w:rsidR="003256E9" w:rsidRDefault="001B6FB4">
      <w:pPr>
        <w:pStyle w:val="Zkladntext"/>
        <w:spacing w:before="144"/>
        <w:ind w:left="838"/>
      </w:pPr>
      <w:r>
        <w:t>Z</w:t>
      </w:r>
      <w:r>
        <w:rPr>
          <w:spacing w:val="-1"/>
        </w:rPr>
        <w:t xml:space="preserve"> </w:t>
      </w:r>
      <w:r>
        <w:t>rozpočtovaných</w:t>
      </w:r>
      <w:r>
        <w:rPr>
          <w:spacing w:val="-1"/>
        </w:rPr>
        <w:t xml:space="preserve"> 33 829,18 </w:t>
      </w:r>
      <w:r>
        <w:t>EUR</w:t>
      </w:r>
      <w:r>
        <w:rPr>
          <w:spacing w:val="-1"/>
        </w:rPr>
        <w:t xml:space="preserve"> </w:t>
      </w:r>
      <w:r>
        <w:t>bol</w:t>
      </w:r>
      <w:r>
        <w:rPr>
          <w:spacing w:val="-1"/>
        </w:rPr>
        <w:t xml:space="preserve"> </w:t>
      </w:r>
      <w:r>
        <w:t>skutočný</w:t>
      </w:r>
      <w:r>
        <w:rPr>
          <w:spacing w:val="-1"/>
        </w:rPr>
        <w:t xml:space="preserve"> </w:t>
      </w:r>
      <w:r>
        <w:t>príjem</w:t>
      </w:r>
      <w:r>
        <w:rPr>
          <w:spacing w:val="-1"/>
        </w:rPr>
        <w:t xml:space="preserve"> </w:t>
      </w:r>
      <w:r>
        <w:t>k 31.</w:t>
      </w:r>
      <w:r>
        <w:rPr>
          <w:spacing w:val="-1"/>
        </w:rPr>
        <w:t xml:space="preserve"> </w:t>
      </w:r>
      <w:r>
        <w:t>12. 2025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sume</w:t>
      </w:r>
    </w:p>
    <w:p w:rsidR="003256E9" w:rsidRDefault="001B6FB4">
      <w:pPr>
        <w:pStyle w:val="Zkladntext"/>
        <w:spacing w:before="24"/>
        <w:ind w:left="118"/>
      </w:pPr>
      <w:r>
        <w:t>20 472,84,- EUR čo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60,52 </w:t>
      </w:r>
      <w:r>
        <w:t>%</w:t>
      </w:r>
      <w:r>
        <w:rPr>
          <w:spacing w:val="-1"/>
        </w:rPr>
        <w:t xml:space="preserve"> </w:t>
      </w:r>
      <w:r>
        <w:t>plnenie.</w:t>
      </w:r>
    </w:p>
    <w:p w:rsidR="003256E9" w:rsidRDefault="003256E9">
      <w:pPr>
        <w:pStyle w:val="Zkladntext"/>
        <w:rPr>
          <w:b/>
          <w:sz w:val="29"/>
          <w:highlight w:val="yellow"/>
        </w:rPr>
      </w:pPr>
    </w:p>
    <w:p w:rsidR="003256E9" w:rsidRDefault="001B6FB4">
      <w:pPr>
        <w:pStyle w:val="Nadpis2"/>
      </w:pPr>
      <w:r>
        <w:t>Príjmy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podnikania a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vlastníctva</w:t>
      </w:r>
      <w:r>
        <w:rPr>
          <w:spacing w:val="-1"/>
        </w:rPr>
        <w:t xml:space="preserve"> </w:t>
      </w:r>
      <w:r>
        <w:t>majetku</w:t>
      </w:r>
    </w:p>
    <w:p w:rsidR="003256E9" w:rsidRDefault="001B6FB4">
      <w:pPr>
        <w:pStyle w:val="Zkladntext"/>
        <w:spacing w:before="144"/>
        <w:ind w:left="838"/>
      </w:pPr>
      <w:r>
        <w:t>Z</w:t>
      </w:r>
      <w:r>
        <w:rPr>
          <w:spacing w:val="-1"/>
        </w:rPr>
        <w:t xml:space="preserve"> </w:t>
      </w:r>
      <w:r>
        <w:t>rozpočtovaných</w:t>
      </w:r>
      <w:r>
        <w:rPr>
          <w:spacing w:val="-1"/>
        </w:rPr>
        <w:t xml:space="preserve"> 10 935,00 </w:t>
      </w:r>
      <w:r>
        <w:t>EUR</w:t>
      </w:r>
      <w:r>
        <w:rPr>
          <w:spacing w:val="-1"/>
        </w:rPr>
        <w:t xml:space="preserve"> </w:t>
      </w:r>
      <w:r>
        <w:t>bol</w:t>
      </w:r>
      <w:r>
        <w:rPr>
          <w:spacing w:val="-1"/>
        </w:rPr>
        <w:t xml:space="preserve"> </w:t>
      </w:r>
      <w:r>
        <w:t>skutočný</w:t>
      </w:r>
      <w:r>
        <w:rPr>
          <w:spacing w:val="-1"/>
        </w:rPr>
        <w:t xml:space="preserve"> </w:t>
      </w:r>
      <w:r>
        <w:t>príjem</w:t>
      </w:r>
      <w:r>
        <w:rPr>
          <w:spacing w:val="-1"/>
        </w:rPr>
        <w:t xml:space="preserve"> </w:t>
      </w:r>
      <w:r>
        <w:t>k 31.</w:t>
      </w:r>
      <w:r>
        <w:rPr>
          <w:spacing w:val="-1"/>
        </w:rPr>
        <w:t xml:space="preserve"> </w:t>
      </w:r>
      <w:r>
        <w:t>12. 2025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sume</w:t>
      </w:r>
    </w:p>
    <w:p w:rsidR="003256E9" w:rsidRDefault="001B6FB4">
      <w:pPr>
        <w:pStyle w:val="Zkladntext"/>
        <w:spacing w:before="24"/>
        <w:ind w:left="118"/>
      </w:pPr>
      <w:r>
        <w:t>8 496,00,- EUR čo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77,69 </w:t>
      </w:r>
      <w:r>
        <w:t>%</w:t>
      </w:r>
      <w:r>
        <w:rPr>
          <w:spacing w:val="-1"/>
        </w:rPr>
        <w:t xml:space="preserve"> </w:t>
      </w:r>
      <w:r>
        <w:t>plnenie.</w:t>
      </w:r>
    </w:p>
    <w:p w:rsidR="003256E9" w:rsidRDefault="001B6FB4">
      <w:pPr>
        <w:pStyle w:val="Zkladntext"/>
        <w:spacing w:before="24" w:line="262" w:lineRule="auto"/>
        <w:ind w:left="118" w:right="110" w:firstLine="720"/>
      </w:pPr>
      <w:r>
        <w:t>Uvedený</w:t>
      </w:r>
      <w:r>
        <w:rPr>
          <w:spacing w:val="25"/>
        </w:rPr>
        <w:t xml:space="preserve"> </w:t>
      </w:r>
      <w:r>
        <w:t>príjem</w:t>
      </w:r>
      <w:r>
        <w:rPr>
          <w:spacing w:val="26"/>
        </w:rPr>
        <w:t xml:space="preserve"> </w:t>
      </w:r>
      <w:r>
        <w:t>predstavuje</w:t>
      </w:r>
      <w:r>
        <w:rPr>
          <w:spacing w:val="26"/>
        </w:rPr>
        <w:t xml:space="preserve"> </w:t>
      </w:r>
      <w:r>
        <w:t>príjem</w:t>
      </w:r>
      <w:r>
        <w:rPr>
          <w:spacing w:val="26"/>
        </w:rPr>
        <w:t xml:space="preserve"> </w:t>
      </w:r>
      <w:r>
        <w:t>z</w:t>
      </w:r>
      <w:r>
        <w:rPr>
          <w:spacing w:val="26"/>
        </w:rPr>
        <w:t xml:space="preserve"> </w:t>
      </w:r>
      <w:r>
        <w:t>prenajatých</w:t>
      </w:r>
      <w:r>
        <w:rPr>
          <w:spacing w:val="26"/>
        </w:rPr>
        <w:t xml:space="preserve"> </w:t>
      </w:r>
      <w:r>
        <w:t>budov,</w:t>
      </w:r>
      <w:r>
        <w:rPr>
          <w:spacing w:val="26"/>
        </w:rPr>
        <w:t xml:space="preserve"> </w:t>
      </w:r>
      <w:r>
        <w:t>priestorov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> </w:t>
      </w:r>
      <w:r>
        <w:t>objektov.</w:t>
      </w:r>
    </w:p>
    <w:p w:rsidR="003256E9" w:rsidRDefault="003256E9">
      <w:pPr>
        <w:pStyle w:val="Zkladntext"/>
        <w:spacing w:before="11"/>
        <w:rPr>
          <w:sz w:val="25"/>
        </w:rPr>
      </w:pPr>
    </w:p>
    <w:p w:rsidR="003256E9" w:rsidRDefault="001B6FB4">
      <w:pPr>
        <w:pStyle w:val="Nadpis2"/>
      </w:pPr>
      <w:r>
        <w:t>Administratívne</w:t>
      </w:r>
      <w:r>
        <w:rPr>
          <w:spacing w:val="-2"/>
        </w:rPr>
        <w:t xml:space="preserve"> </w:t>
      </w:r>
      <w:r>
        <w:t>poplatky a</w:t>
      </w:r>
      <w:r>
        <w:rPr>
          <w:spacing w:val="-1"/>
        </w:rPr>
        <w:t xml:space="preserve"> </w:t>
      </w:r>
      <w:r>
        <w:t>iné</w:t>
      </w:r>
      <w:r>
        <w:rPr>
          <w:spacing w:val="-1"/>
        </w:rPr>
        <w:t xml:space="preserve"> </w:t>
      </w:r>
      <w:r>
        <w:t>poplatky</w:t>
      </w:r>
      <w:r>
        <w:rPr>
          <w:spacing w:val="-1"/>
        </w:rPr>
        <w:t xml:space="preserve"> </w:t>
      </w:r>
      <w:r>
        <w:t>a platby</w:t>
      </w:r>
    </w:p>
    <w:p w:rsidR="003256E9" w:rsidRDefault="001B6FB4">
      <w:pPr>
        <w:pStyle w:val="Zkladntext"/>
        <w:spacing w:before="144"/>
        <w:ind w:left="118"/>
      </w:pPr>
      <w:r>
        <w:t>Administratívne</w:t>
      </w:r>
      <w:r>
        <w:rPr>
          <w:spacing w:val="-3"/>
        </w:rPr>
        <w:t xml:space="preserve"> </w:t>
      </w:r>
      <w:r>
        <w:t>poplatky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správne</w:t>
      </w:r>
      <w:r>
        <w:rPr>
          <w:spacing w:val="-2"/>
        </w:rPr>
        <w:t xml:space="preserve"> </w:t>
      </w:r>
      <w:r>
        <w:t>poplatky:</w:t>
      </w:r>
    </w:p>
    <w:p w:rsidR="003256E9" w:rsidRDefault="001B6FB4">
      <w:pPr>
        <w:pStyle w:val="Zkladntext"/>
        <w:spacing w:before="144"/>
        <w:ind w:left="761"/>
      </w:pPr>
      <w:r>
        <w:t>Z</w:t>
      </w:r>
      <w:r>
        <w:rPr>
          <w:spacing w:val="12"/>
        </w:rPr>
        <w:t xml:space="preserve"> </w:t>
      </w:r>
      <w:r>
        <w:t>rozpočtovaných</w:t>
      </w:r>
      <w:r>
        <w:rPr>
          <w:spacing w:val="12"/>
        </w:rPr>
        <w:t xml:space="preserve"> 43 356,00,- EUR</w:t>
      </w:r>
      <w:r>
        <w:rPr>
          <w:spacing w:val="13"/>
        </w:rPr>
        <w:t xml:space="preserve"> </w:t>
      </w:r>
      <w:r>
        <w:t>bol</w:t>
      </w:r>
      <w:r>
        <w:rPr>
          <w:spacing w:val="12"/>
        </w:rPr>
        <w:t xml:space="preserve"> </w:t>
      </w:r>
      <w:r>
        <w:t>skutočný</w:t>
      </w:r>
      <w:r>
        <w:rPr>
          <w:spacing w:val="13"/>
        </w:rPr>
        <w:t xml:space="preserve"> </w:t>
      </w:r>
      <w:r>
        <w:t>príjem</w:t>
      </w:r>
      <w:r>
        <w:rPr>
          <w:spacing w:val="12"/>
        </w:rPr>
        <w:t xml:space="preserve"> </w:t>
      </w:r>
      <w:r>
        <w:t>k</w:t>
      </w:r>
      <w:r>
        <w:rPr>
          <w:spacing w:val="13"/>
        </w:rPr>
        <w:t xml:space="preserve"> </w:t>
      </w:r>
      <w:r>
        <w:t>31.</w:t>
      </w:r>
      <w:r>
        <w:rPr>
          <w:spacing w:val="12"/>
        </w:rPr>
        <w:t xml:space="preserve"> </w:t>
      </w:r>
      <w:r>
        <w:t>12.</w:t>
      </w:r>
      <w:r>
        <w:rPr>
          <w:spacing w:val="13"/>
        </w:rPr>
        <w:t xml:space="preserve"> </w:t>
      </w:r>
      <w:r>
        <w:t>2025</w:t>
      </w:r>
      <w:r>
        <w:rPr>
          <w:spacing w:val="12"/>
        </w:rPr>
        <w:t xml:space="preserve"> </w:t>
      </w:r>
      <w:r>
        <w:t>v</w:t>
      </w:r>
      <w:r>
        <w:rPr>
          <w:spacing w:val="13"/>
        </w:rPr>
        <w:t xml:space="preserve"> </w:t>
      </w:r>
      <w:r>
        <w:t>sume</w:t>
      </w:r>
      <w:r>
        <w:rPr>
          <w:spacing w:val="12"/>
        </w:rPr>
        <w:t xml:space="preserve"> 13 067,95 </w:t>
      </w:r>
      <w:r>
        <w:t>EUR, čo je 30,14 % plnenie.</w:t>
      </w:r>
    </w:p>
    <w:p w:rsidR="003256E9" w:rsidRDefault="001B6FB4">
      <w:pPr>
        <w:pStyle w:val="Zkladntext"/>
        <w:spacing w:before="144"/>
        <w:rPr>
          <w:b/>
          <w:bCs/>
        </w:rPr>
      </w:pPr>
      <w:r>
        <w:rPr>
          <w:b/>
          <w:bCs/>
        </w:rPr>
        <w:t xml:space="preserve">Úroky z tuzemských úverov </w:t>
      </w:r>
    </w:p>
    <w:p w:rsidR="003256E9" w:rsidRDefault="001B6FB4">
      <w:pPr>
        <w:pStyle w:val="Zkladntext"/>
        <w:spacing w:before="144"/>
        <w:ind w:left="761"/>
      </w:pPr>
      <w:r>
        <w:rPr>
          <w:b/>
          <w:bCs/>
        </w:rPr>
        <w:t xml:space="preserve"> </w:t>
      </w:r>
      <w:r>
        <w:t>Z</w:t>
      </w:r>
      <w:r>
        <w:rPr>
          <w:spacing w:val="12"/>
        </w:rPr>
        <w:t xml:space="preserve"> </w:t>
      </w:r>
      <w:r>
        <w:t>rozpočtovaných</w:t>
      </w:r>
      <w:r>
        <w:rPr>
          <w:spacing w:val="12"/>
        </w:rPr>
        <w:t xml:space="preserve"> 50,0</w:t>
      </w:r>
      <w:r>
        <w:rPr>
          <w:spacing w:val="12"/>
        </w:rPr>
        <w:t xml:space="preserve">0 EUR </w:t>
      </w:r>
      <w:r>
        <w:t>bol</w:t>
      </w:r>
      <w:r>
        <w:rPr>
          <w:spacing w:val="12"/>
        </w:rPr>
        <w:t xml:space="preserve"> </w:t>
      </w:r>
      <w:r>
        <w:t>skutočný</w:t>
      </w:r>
      <w:r>
        <w:rPr>
          <w:spacing w:val="13"/>
        </w:rPr>
        <w:t xml:space="preserve"> </w:t>
      </w:r>
      <w:r>
        <w:t>príjem</w:t>
      </w:r>
      <w:r>
        <w:rPr>
          <w:spacing w:val="12"/>
        </w:rPr>
        <w:t xml:space="preserve"> </w:t>
      </w:r>
      <w:r>
        <w:t>k</w:t>
      </w:r>
      <w:r>
        <w:rPr>
          <w:spacing w:val="13"/>
        </w:rPr>
        <w:t xml:space="preserve"> </w:t>
      </w:r>
      <w:r>
        <w:t>31.</w:t>
      </w:r>
      <w:r>
        <w:rPr>
          <w:spacing w:val="12"/>
        </w:rPr>
        <w:t xml:space="preserve"> </w:t>
      </w:r>
      <w:r>
        <w:t>12.</w:t>
      </w:r>
      <w:r>
        <w:rPr>
          <w:spacing w:val="13"/>
        </w:rPr>
        <w:t xml:space="preserve"> </w:t>
      </w:r>
      <w:r>
        <w:t>2025</w:t>
      </w:r>
      <w:r>
        <w:rPr>
          <w:spacing w:val="12"/>
        </w:rPr>
        <w:t xml:space="preserve"> </w:t>
      </w:r>
      <w:r>
        <w:t>v</w:t>
      </w:r>
      <w:r>
        <w:rPr>
          <w:spacing w:val="13"/>
        </w:rPr>
        <w:t xml:space="preserve"> </w:t>
      </w:r>
      <w:r>
        <w:t>sume</w:t>
      </w:r>
      <w:r>
        <w:rPr>
          <w:spacing w:val="12"/>
        </w:rPr>
        <w:t xml:space="preserve"> 0,00 </w:t>
      </w:r>
      <w:r>
        <w:t>EUR, čo je 0,00 % plnenie.</w:t>
      </w:r>
    </w:p>
    <w:p w:rsidR="003256E9" w:rsidRDefault="001B6FB4">
      <w:pPr>
        <w:pStyle w:val="Zkladntext"/>
        <w:spacing w:before="144"/>
      </w:pPr>
      <w:r>
        <w:t xml:space="preserve"> </w:t>
      </w:r>
      <w:r>
        <w:rPr>
          <w:b/>
        </w:rPr>
        <w:t>Iné</w:t>
      </w:r>
      <w:r>
        <w:rPr>
          <w:b/>
          <w:spacing w:val="-8"/>
        </w:rPr>
        <w:t xml:space="preserve"> </w:t>
      </w:r>
      <w:r>
        <w:rPr>
          <w:b/>
        </w:rPr>
        <w:t>nedaňové</w:t>
      </w:r>
      <w:r>
        <w:rPr>
          <w:b/>
          <w:spacing w:val="-8"/>
        </w:rPr>
        <w:t xml:space="preserve"> </w:t>
      </w:r>
      <w:r>
        <w:rPr>
          <w:b/>
        </w:rPr>
        <w:t>príjmy:</w:t>
      </w:r>
    </w:p>
    <w:p w:rsidR="003256E9" w:rsidRDefault="001B6FB4">
      <w:pPr>
        <w:pStyle w:val="Zkladntext"/>
        <w:spacing w:line="262" w:lineRule="auto"/>
        <w:ind w:left="118" w:right="110" w:firstLine="720"/>
      </w:pPr>
      <w:r>
        <w:t>Z</w:t>
      </w:r>
      <w:r>
        <w:rPr>
          <w:spacing w:val="1"/>
        </w:rPr>
        <w:t xml:space="preserve"> </w:t>
      </w:r>
      <w:r>
        <w:t>rozpočtovaných</w:t>
      </w:r>
      <w:r>
        <w:rPr>
          <w:spacing w:val="2"/>
        </w:rPr>
        <w:t xml:space="preserve"> </w:t>
      </w:r>
      <w:r>
        <w:t>iných</w:t>
      </w:r>
      <w:r>
        <w:rPr>
          <w:spacing w:val="2"/>
        </w:rPr>
        <w:t xml:space="preserve"> </w:t>
      </w:r>
      <w:r>
        <w:t>nedaňových</w:t>
      </w:r>
      <w:r>
        <w:rPr>
          <w:spacing w:val="2"/>
        </w:rPr>
        <w:t xml:space="preserve"> </w:t>
      </w:r>
      <w:r>
        <w:t>príjmov</w:t>
      </w:r>
      <w:r>
        <w:rPr>
          <w:spacing w:val="2"/>
        </w:rPr>
        <w:t xml:space="preserve"> 5 900,00 </w:t>
      </w:r>
      <w:r>
        <w:t>EUR,</w:t>
      </w:r>
      <w:r>
        <w:rPr>
          <w:spacing w:val="1"/>
        </w:rPr>
        <w:t xml:space="preserve"> </w:t>
      </w:r>
      <w:r>
        <w:t>bol</w:t>
      </w:r>
      <w:r>
        <w:rPr>
          <w:spacing w:val="2"/>
        </w:rPr>
        <w:t xml:space="preserve"> </w:t>
      </w:r>
      <w:r>
        <w:t>skutočný</w:t>
      </w:r>
      <w:r>
        <w:rPr>
          <w:spacing w:val="2"/>
        </w:rPr>
        <w:t xml:space="preserve"> </w:t>
      </w:r>
      <w:r>
        <w:t>príjem</w:t>
      </w:r>
      <w:r>
        <w:rPr>
          <w:spacing w:val="2"/>
        </w:rPr>
        <w:t xml:space="preserve"> </w:t>
      </w:r>
      <w:r>
        <w:t>vo</w:t>
      </w:r>
      <w:r>
        <w:rPr>
          <w:spacing w:val="2"/>
        </w:rPr>
        <w:t xml:space="preserve"> </w:t>
      </w:r>
      <w:r>
        <w:t>výške</w:t>
      </w:r>
      <w:r>
        <w:rPr>
          <w:spacing w:val="-57"/>
        </w:rPr>
        <w:t xml:space="preserve"> 4    5 5 5 , 1  6</w:t>
      </w:r>
      <w:r>
        <w:rPr>
          <w:spacing w:val="-1"/>
        </w:rPr>
        <w:t xml:space="preserve"> </w:t>
      </w:r>
      <w:r>
        <w:t>EUR, čo predstavuje</w:t>
      </w:r>
      <w:r>
        <w:rPr>
          <w:spacing w:val="-1"/>
        </w:rPr>
        <w:t xml:space="preserve"> 77,21</w:t>
      </w:r>
      <w:r>
        <w:t xml:space="preserve"> %  plnenie.</w:t>
      </w:r>
    </w:p>
    <w:p w:rsidR="003256E9" w:rsidRDefault="001B6FB4">
      <w:pPr>
        <w:pStyle w:val="Zkladntext"/>
        <w:spacing w:line="274" w:lineRule="exact"/>
        <w:ind w:firstLine="720"/>
      </w:pPr>
      <w:r>
        <w:t>Medzi</w:t>
      </w:r>
      <w:r>
        <w:rPr>
          <w:spacing w:val="-2"/>
        </w:rPr>
        <w:t xml:space="preserve"> </w:t>
      </w:r>
      <w:r>
        <w:t>iné</w:t>
      </w:r>
      <w:r>
        <w:rPr>
          <w:spacing w:val="-2"/>
        </w:rPr>
        <w:t xml:space="preserve"> </w:t>
      </w:r>
      <w:r>
        <w:t>nedaňové</w:t>
      </w:r>
      <w:r>
        <w:rPr>
          <w:spacing w:val="-2"/>
        </w:rPr>
        <w:t xml:space="preserve"> </w:t>
      </w:r>
      <w:r>
        <w:t>príjmy</w:t>
      </w:r>
      <w:r>
        <w:rPr>
          <w:spacing w:val="-1"/>
        </w:rPr>
        <w:t xml:space="preserve"> </w:t>
      </w:r>
      <w:r>
        <w:t>boli</w:t>
      </w:r>
      <w:r>
        <w:rPr>
          <w:spacing w:val="-1"/>
        </w:rPr>
        <w:t xml:space="preserve"> </w:t>
      </w:r>
      <w:r>
        <w:t>rozpočtované</w:t>
      </w:r>
      <w:r>
        <w:rPr>
          <w:spacing w:val="-2"/>
        </w:rPr>
        <w:t xml:space="preserve"> </w:t>
      </w:r>
      <w:r>
        <w:t>príjmy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dobropisov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> </w:t>
      </w:r>
      <w:proofErr w:type="spellStart"/>
      <w:r>
        <w:t>vratiek</w:t>
      </w:r>
      <w:proofErr w:type="spellEnd"/>
      <w:r>
        <w:t xml:space="preserve"> /napr. preplatok SPP/.</w:t>
      </w:r>
    </w:p>
    <w:p w:rsidR="003256E9" w:rsidRDefault="003256E9">
      <w:pPr>
        <w:pStyle w:val="Zkladntext"/>
        <w:spacing w:before="2"/>
        <w:rPr>
          <w:sz w:val="28"/>
          <w:shd w:val="clear" w:color="auto" w:fill="FF0000"/>
        </w:rPr>
      </w:pPr>
    </w:p>
    <w:p w:rsidR="003256E9" w:rsidRDefault="001B6FB4">
      <w:pPr>
        <w:pStyle w:val="Nadpis2"/>
        <w:numPr>
          <w:ilvl w:val="0"/>
          <w:numId w:val="6"/>
        </w:numPr>
      </w:pPr>
      <w:r>
        <w:rPr>
          <w:b w:val="0"/>
        </w:rPr>
        <w:t xml:space="preserve"> </w:t>
      </w:r>
      <w:r>
        <w:t>prijaté</w:t>
      </w:r>
      <w:r>
        <w:rPr>
          <w:spacing w:val="-3"/>
        </w:rPr>
        <w:t xml:space="preserve"> </w:t>
      </w:r>
      <w:r>
        <w:t>granty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 </w:t>
      </w:r>
      <w:r>
        <w:t>transfery :</w:t>
      </w:r>
    </w:p>
    <w:p w:rsidR="003256E9" w:rsidRDefault="001B6FB4">
      <w:pPr>
        <w:pStyle w:val="Zkladntext"/>
        <w:spacing w:before="144" w:line="262" w:lineRule="auto"/>
        <w:ind w:left="118" w:right="770" w:firstLine="720"/>
      </w:pPr>
      <w:r>
        <w:t>Z rozpočtovaných grantov a transferov 1 390 323,94 EUR bol skutočný príjem vo výške  1 392 055,34 EUR, čo predstavuje</w:t>
      </w:r>
      <w:r>
        <w:rPr>
          <w:spacing w:val="-1"/>
        </w:rPr>
        <w:t xml:space="preserve"> 100,12</w:t>
      </w:r>
      <w:r>
        <w:t xml:space="preserve"> % plnenie.</w:t>
      </w:r>
    </w:p>
    <w:p w:rsidR="003256E9" w:rsidRDefault="003256E9">
      <w:pPr>
        <w:pStyle w:val="Zkladntext"/>
        <w:spacing w:before="6"/>
        <w:rPr>
          <w:sz w:val="26"/>
        </w:rPr>
      </w:pPr>
    </w:p>
    <w:tbl>
      <w:tblPr>
        <w:tblW w:w="9231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899"/>
        <w:gridCol w:w="1811"/>
        <w:gridCol w:w="3521"/>
      </w:tblGrid>
      <w:tr w:rsidR="003256E9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ind w:left="876"/>
              <w:rPr>
                <w:b/>
                <w:sz w:val="24"/>
              </w:rPr>
            </w:pPr>
            <w:r>
              <w:rPr>
                <w:b/>
                <w:sz w:val="24"/>
              </w:rPr>
              <w:t>Poskytovateľ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dotácie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Suma v EUR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ind w:left="1512" w:right="15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Účel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577,00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rPr>
                <w:color w:val="000000"/>
              </w:rPr>
            </w:pPr>
            <w:r>
              <w:rPr>
                <w:color w:val="000000"/>
                <w:sz w:val="24"/>
              </w:rPr>
              <w:t>Doučovanie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t>1 050,00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rPr>
                <w:color w:val="000000"/>
              </w:rPr>
            </w:pPr>
            <w:r>
              <w:rPr>
                <w:color w:val="000000"/>
                <w:sz w:val="24"/>
              </w:rPr>
              <w:t>Sociálno-znevýhodnené prostredie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10 133,40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rPr>
                <w:color w:val="000000"/>
              </w:rPr>
            </w:pPr>
            <w:r>
              <w:rPr>
                <w:color w:val="000000"/>
                <w:sz w:val="24"/>
              </w:rPr>
              <w:t>Dopravné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color w:val="000000"/>
              </w:rPr>
            </w:pPr>
            <w:r>
              <w:rPr>
                <w:color w:val="000000"/>
                <w:sz w:val="24"/>
              </w:rPr>
              <w:t>MV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SR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6 759,46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rPr>
                <w:color w:val="000000"/>
              </w:rPr>
            </w:pPr>
            <w:r>
              <w:rPr>
                <w:color w:val="000000"/>
                <w:sz w:val="24"/>
              </w:rPr>
              <w:t>Dotácia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matrika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color w:val="000000"/>
              </w:rPr>
            </w:pPr>
            <w:r>
              <w:rPr>
                <w:color w:val="000000"/>
                <w:sz w:val="24"/>
              </w:rPr>
              <w:t>MV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SR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117 675,86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rPr>
                <w:color w:val="000000"/>
              </w:rPr>
            </w:pPr>
            <w:r>
              <w:rPr>
                <w:color w:val="000000"/>
                <w:sz w:val="24"/>
              </w:rPr>
              <w:t>MOPS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(obecné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hliadky)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13 674,00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rPr>
                <w:color w:val="000000"/>
              </w:rPr>
            </w:pPr>
            <w:r>
              <w:rPr>
                <w:color w:val="000000"/>
                <w:sz w:val="24"/>
              </w:rPr>
              <w:t>Školský podporný tím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DPO SR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1 400,00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rPr>
                <w:sz w:val="24"/>
              </w:rPr>
            </w:pPr>
            <w:r>
              <w:rPr>
                <w:sz w:val="24"/>
              </w:rPr>
              <w:t>Dotácia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DHZ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MF SR</w:t>
            </w:r>
          </w:p>
        </w:tc>
        <w:tc>
          <w:tcPr>
            <w:tcW w:w="181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10 000,00</w:t>
            </w:r>
          </w:p>
        </w:tc>
        <w:tc>
          <w:tcPr>
            <w:tcW w:w="352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Zateplenie KD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KŠU</w:t>
            </w:r>
          </w:p>
        </w:tc>
        <w:tc>
          <w:tcPr>
            <w:tcW w:w="181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6 246,00</w:t>
            </w:r>
          </w:p>
        </w:tc>
        <w:tc>
          <w:tcPr>
            <w:tcW w:w="352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Dotácia – Vzdelávacie poukazy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 w:line="259" w:lineRule="auto"/>
            </w:pPr>
            <w:r>
              <w:rPr>
                <w:sz w:val="24"/>
                <w:szCs w:val="24"/>
              </w:rPr>
              <w:lastRenderedPageBreak/>
              <w:t>RÚŠS</w:t>
            </w:r>
          </w:p>
        </w:tc>
        <w:tc>
          <w:tcPr>
            <w:tcW w:w="181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804 286,73</w:t>
            </w:r>
          </w:p>
        </w:tc>
        <w:tc>
          <w:tcPr>
            <w:tcW w:w="352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Dotácia - ZŠ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 w:line="259" w:lineRule="auto"/>
            </w:pPr>
            <w:r>
              <w:rPr>
                <w:sz w:val="24"/>
                <w:szCs w:val="24"/>
              </w:rPr>
              <w:t>RÚŠS</w:t>
            </w:r>
          </w:p>
        </w:tc>
        <w:tc>
          <w:tcPr>
            <w:tcW w:w="181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72 274,00</w:t>
            </w:r>
          </w:p>
        </w:tc>
        <w:tc>
          <w:tcPr>
            <w:tcW w:w="352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Dotácia - MŠ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KŠU</w:t>
            </w:r>
          </w:p>
        </w:tc>
        <w:tc>
          <w:tcPr>
            <w:tcW w:w="181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5 572,00</w:t>
            </w:r>
          </w:p>
        </w:tc>
        <w:tc>
          <w:tcPr>
            <w:tcW w:w="352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Edukačné publikácie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SR</w:t>
            </w:r>
          </w:p>
        </w:tc>
        <w:tc>
          <w:tcPr>
            <w:tcW w:w="181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19,60</w:t>
            </w:r>
          </w:p>
        </w:tc>
        <w:tc>
          <w:tcPr>
            <w:tcW w:w="352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Register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adries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SR</w:t>
            </w:r>
          </w:p>
        </w:tc>
        <w:tc>
          <w:tcPr>
            <w:tcW w:w="181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181,83</w:t>
            </w:r>
          </w:p>
        </w:tc>
        <w:tc>
          <w:tcPr>
            <w:tcW w:w="352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REGOB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proofErr w:type="spellStart"/>
            <w:r>
              <w:rPr>
                <w:sz w:val="24"/>
              </w:rPr>
              <w:t>UPSVaR</w:t>
            </w:r>
            <w:proofErr w:type="spellEnd"/>
          </w:p>
        </w:tc>
        <w:tc>
          <w:tcPr>
            <w:tcW w:w="181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9 590,00</w:t>
            </w:r>
          </w:p>
        </w:tc>
        <w:tc>
          <w:tcPr>
            <w:tcW w:w="352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Rodinné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prídavky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KŠU</w:t>
            </w:r>
          </w:p>
        </w:tc>
        <w:tc>
          <w:tcPr>
            <w:tcW w:w="181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4 908,00</w:t>
            </w:r>
          </w:p>
        </w:tc>
        <w:tc>
          <w:tcPr>
            <w:tcW w:w="352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Odchodné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NIVAM</w:t>
            </w:r>
          </w:p>
        </w:tc>
        <w:tc>
          <w:tcPr>
            <w:tcW w:w="181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102 858,75</w:t>
            </w:r>
          </w:p>
        </w:tc>
        <w:tc>
          <w:tcPr>
            <w:tcW w:w="352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NIVAM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SSU</w:t>
            </w:r>
          </w:p>
        </w:tc>
        <w:tc>
          <w:tcPr>
            <w:tcW w:w="181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903,13</w:t>
            </w:r>
          </w:p>
        </w:tc>
        <w:tc>
          <w:tcPr>
            <w:tcW w:w="352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Spol. stav. úrad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181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3 100,00</w:t>
            </w:r>
          </w:p>
        </w:tc>
        <w:tc>
          <w:tcPr>
            <w:tcW w:w="352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Výchovno-vzdelávací proces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proofErr w:type="spellStart"/>
            <w:r>
              <w:rPr>
                <w:sz w:val="24"/>
              </w:rPr>
              <w:t>UPSVaR</w:t>
            </w:r>
            <w:proofErr w:type="spellEnd"/>
          </w:p>
        </w:tc>
        <w:tc>
          <w:tcPr>
            <w:tcW w:w="181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74 068,00</w:t>
            </w:r>
          </w:p>
        </w:tc>
        <w:tc>
          <w:tcPr>
            <w:tcW w:w="352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Dotácia na stravu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proofErr w:type="spellStart"/>
            <w:r>
              <w:rPr>
                <w:sz w:val="24"/>
              </w:rPr>
              <w:t>UPSVaR</w:t>
            </w:r>
            <w:proofErr w:type="spellEnd"/>
          </w:p>
        </w:tc>
        <w:tc>
          <w:tcPr>
            <w:tcW w:w="181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3 433,76</w:t>
            </w:r>
          </w:p>
        </w:tc>
        <w:tc>
          <w:tcPr>
            <w:tcW w:w="352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 xml:space="preserve">Dotácia – PUPN 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181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91 316,00</w:t>
            </w:r>
          </w:p>
        </w:tc>
        <w:tc>
          <w:tcPr>
            <w:tcW w:w="352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Pedagogický asistent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MV SR</w:t>
            </w:r>
          </w:p>
        </w:tc>
        <w:tc>
          <w:tcPr>
            <w:tcW w:w="181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3 350,00</w:t>
            </w:r>
          </w:p>
        </w:tc>
        <w:tc>
          <w:tcPr>
            <w:tcW w:w="352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 xml:space="preserve">Dotácia </w:t>
            </w:r>
            <w:r>
              <w:rPr>
                <w:sz w:val="24"/>
              </w:rPr>
              <w:t>na pomoc Ukrajine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proofErr w:type="spellStart"/>
            <w:r>
              <w:rPr>
                <w:sz w:val="24"/>
              </w:rPr>
              <w:t>UPSVaR</w:t>
            </w:r>
            <w:proofErr w:type="spellEnd"/>
          </w:p>
        </w:tc>
        <w:tc>
          <w:tcPr>
            <w:tcW w:w="181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2 207,80</w:t>
            </w:r>
          </w:p>
        </w:tc>
        <w:tc>
          <w:tcPr>
            <w:tcW w:w="352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Školské pomôcky HN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181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40 471,94</w:t>
            </w:r>
          </w:p>
        </w:tc>
        <w:tc>
          <w:tcPr>
            <w:tcW w:w="352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0"/>
              <w:rPr>
                <w:color w:val="000000"/>
              </w:rPr>
            </w:pPr>
            <w:r>
              <w:rPr>
                <w:color w:val="000000"/>
                <w:spacing w:val="-3"/>
                <w:sz w:val="24"/>
              </w:rPr>
              <w:t xml:space="preserve"> 800 € odmeny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KŠU</w:t>
            </w:r>
          </w:p>
        </w:tc>
        <w:tc>
          <w:tcPr>
            <w:tcW w:w="181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0"/>
              <w:jc w:val="right"/>
              <w:rPr>
                <w:sz w:val="24"/>
              </w:rPr>
            </w:pPr>
            <w:r>
              <w:rPr>
                <w:sz w:val="24"/>
              </w:rPr>
              <w:t>44 522,37</w:t>
            </w:r>
          </w:p>
        </w:tc>
        <w:tc>
          <w:tcPr>
            <w:tcW w:w="352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Normatíve FP pre rok 2026</w:t>
            </w:r>
          </w:p>
        </w:tc>
      </w:tr>
      <w:tr w:rsidR="003256E9">
        <w:trPr>
          <w:trHeight w:val="449"/>
        </w:trPr>
        <w:tc>
          <w:tcPr>
            <w:tcW w:w="389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MŽP</w:t>
            </w:r>
          </w:p>
        </w:tc>
        <w:tc>
          <w:tcPr>
            <w:tcW w:w="181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72,01</w:t>
            </w:r>
          </w:p>
        </w:tc>
        <w:tc>
          <w:tcPr>
            <w:tcW w:w="352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Na stavebný úrad ŽP</w:t>
            </w:r>
          </w:p>
        </w:tc>
      </w:tr>
    </w:tbl>
    <w:p w:rsidR="003256E9" w:rsidRDefault="003256E9">
      <w:pPr>
        <w:sectPr w:rsidR="003256E9">
          <w:pgSz w:w="11906" w:h="16838"/>
          <w:pgMar w:top="800" w:right="1020" w:bottom="280" w:left="1300" w:header="0" w:footer="0" w:gutter="0"/>
          <w:cols w:space="708"/>
          <w:formProt w:val="0"/>
          <w:docGrid w:linePitch="100"/>
        </w:sectPr>
      </w:pPr>
    </w:p>
    <w:p w:rsidR="003256E9" w:rsidRDefault="001B6FB4">
      <w:pPr>
        <w:pStyle w:val="Zkladntext"/>
        <w:spacing w:before="90"/>
      </w:pPr>
      <w:r>
        <w:lastRenderedPageBreak/>
        <w:t>Granty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transfery</w:t>
      </w:r>
      <w:r>
        <w:rPr>
          <w:spacing w:val="-1"/>
        </w:rPr>
        <w:t xml:space="preserve"> </w:t>
      </w:r>
      <w:r>
        <w:t>boli</w:t>
      </w:r>
      <w:r>
        <w:rPr>
          <w:spacing w:val="-1"/>
        </w:rPr>
        <w:t xml:space="preserve"> </w:t>
      </w:r>
      <w:r>
        <w:t>účelovo</w:t>
      </w:r>
      <w:r>
        <w:rPr>
          <w:spacing w:val="-1"/>
        </w:rPr>
        <w:t xml:space="preserve"> </w:t>
      </w:r>
      <w:r>
        <w:t>určené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boli</w:t>
      </w:r>
      <w:r>
        <w:rPr>
          <w:spacing w:val="-1"/>
        </w:rPr>
        <w:t xml:space="preserve"> </w:t>
      </w:r>
      <w:r>
        <w:t>použité</w:t>
      </w:r>
      <w:r>
        <w:rPr>
          <w:spacing w:val="-2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súlade</w:t>
      </w:r>
      <w:r>
        <w:rPr>
          <w:spacing w:val="-3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ich</w:t>
      </w:r>
      <w:r>
        <w:rPr>
          <w:spacing w:val="-1"/>
        </w:rPr>
        <w:t xml:space="preserve"> </w:t>
      </w:r>
      <w:r>
        <w:t>účelom.</w:t>
      </w:r>
    </w:p>
    <w:p w:rsidR="003256E9" w:rsidRDefault="003256E9">
      <w:pPr>
        <w:pStyle w:val="Zkladntext"/>
        <w:spacing w:before="1"/>
        <w:rPr>
          <w:sz w:val="28"/>
        </w:rPr>
      </w:pPr>
    </w:p>
    <w:p w:rsidR="003256E9" w:rsidRDefault="001B6FB4">
      <w:pPr>
        <w:pStyle w:val="Nadpis2"/>
        <w:numPr>
          <w:ilvl w:val="0"/>
          <w:numId w:val="5"/>
        </w:numPr>
        <w:tabs>
          <w:tab w:val="left" w:pos="402"/>
        </w:tabs>
        <w:spacing w:before="1"/>
      </w:pPr>
      <w:r>
        <w:t>Kapitálové</w:t>
      </w:r>
      <w:r>
        <w:rPr>
          <w:spacing w:val="-2"/>
        </w:rPr>
        <w:t xml:space="preserve"> </w:t>
      </w:r>
      <w:r>
        <w:t>príjmy:</w:t>
      </w:r>
    </w:p>
    <w:p w:rsidR="003256E9" w:rsidRDefault="003256E9">
      <w:pPr>
        <w:pStyle w:val="Zkladntext"/>
        <w:spacing w:before="8"/>
        <w:rPr>
          <w:b/>
          <w:sz w:val="28"/>
        </w:rPr>
      </w:pPr>
    </w:p>
    <w:tbl>
      <w:tblPr>
        <w:tblW w:w="9231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904"/>
        <w:gridCol w:w="3023"/>
        <w:gridCol w:w="3304"/>
      </w:tblGrid>
      <w:tr w:rsidR="003256E9">
        <w:trPr>
          <w:trHeight w:val="749"/>
        </w:trPr>
        <w:tc>
          <w:tcPr>
            <w:tcW w:w="29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line="262" w:lineRule="auto"/>
              <w:ind w:left="184" w:right="81" w:hanging="83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2025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234"/>
              <w:ind w:left="1035" w:right="10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plnenia</w:t>
            </w:r>
          </w:p>
        </w:tc>
      </w:tr>
      <w:tr w:rsidR="003256E9">
        <w:trPr>
          <w:trHeight w:val="449"/>
        </w:trPr>
        <w:tc>
          <w:tcPr>
            <w:tcW w:w="29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1104" w:right="1095"/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3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172" w:right="163"/>
              <w:jc w:val="center"/>
              <w:rPr>
                <w:sz w:val="24"/>
              </w:rPr>
            </w:pPr>
            <w:r>
              <w:rPr>
                <w:sz w:val="24"/>
              </w:rPr>
              <w:t>1 500,00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1035" w:right="1027"/>
              <w:jc w:val="center"/>
              <w:rPr>
                <w:sz w:val="24"/>
              </w:rPr>
            </w:pPr>
            <w:r>
              <w:rPr>
                <w:sz w:val="24"/>
              </w:rPr>
              <w:t>-%</w:t>
            </w:r>
          </w:p>
        </w:tc>
      </w:tr>
    </w:tbl>
    <w:p w:rsidR="003256E9" w:rsidRDefault="003256E9">
      <w:pPr>
        <w:pStyle w:val="Zkladntext"/>
        <w:rPr>
          <w:b/>
          <w:sz w:val="29"/>
          <w:highlight w:val="yellow"/>
        </w:rPr>
      </w:pPr>
    </w:p>
    <w:p w:rsidR="003256E9" w:rsidRDefault="001B6FB4">
      <w:pPr>
        <w:pStyle w:val="Zkladntext"/>
        <w:spacing w:line="262" w:lineRule="auto"/>
        <w:ind w:left="118" w:right="110" w:firstLine="720"/>
      </w:pPr>
      <w:r>
        <w:t>Z</w:t>
      </w:r>
      <w:r>
        <w:rPr>
          <w:spacing w:val="7"/>
        </w:rPr>
        <w:t xml:space="preserve"> </w:t>
      </w:r>
      <w:r>
        <w:t>rozpočtovaných</w:t>
      </w:r>
      <w:r>
        <w:rPr>
          <w:spacing w:val="8"/>
        </w:rPr>
        <w:t xml:space="preserve"> </w:t>
      </w:r>
      <w:r>
        <w:t>kapitálových</w:t>
      </w:r>
      <w:r>
        <w:rPr>
          <w:spacing w:val="8"/>
        </w:rPr>
        <w:t xml:space="preserve"> </w:t>
      </w:r>
      <w:r>
        <w:t>príjmov</w:t>
      </w:r>
      <w:r>
        <w:rPr>
          <w:spacing w:val="8"/>
        </w:rPr>
        <w:t xml:space="preserve"> </w:t>
      </w:r>
      <w:r>
        <w:t>0,00</w:t>
      </w:r>
      <w:r>
        <w:rPr>
          <w:spacing w:val="8"/>
        </w:rPr>
        <w:t xml:space="preserve"> EUR </w:t>
      </w:r>
      <w:r>
        <w:t>bol</w:t>
      </w:r>
      <w:r>
        <w:rPr>
          <w:spacing w:val="8"/>
        </w:rPr>
        <w:t xml:space="preserve"> </w:t>
      </w:r>
      <w:r>
        <w:t>skutočný</w:t>
      </w:r>
      <w:r>
        <w:rPr>
          <w:spacing w:val="8"/>
        </w:rPr>
        <w:t xml:space="preserve"> </w:t>
      </w:r>
      <w:r>
        <w:t>príjem</w:t>
      </w:r>
      <w:r>
        <w:rPr>
          <w:spacing w:val="8"/>
        </w:rPr>
        <w:t xml:space="preserve"> </w:t>
      </w:r>
      <w:r>
        <w:t>k</w:t>
      </w:r>
      <w:r>
        <w:rPr>
          <w:spacing w:val="8"/>
        </w:rPr>
        <w:t xml:space="preserve"> </w:t>
      </w:r>
      <w:r>
        <w:t>31.</w:t>
      </w:r>
      <w:r>
        <w:rPr>
          <w:spacing w:val="8"/>
        </w:rPr>
        <w:t xml:space="preserve"> </w:t>
      </w:r>
      <w:r>
        <w:t>12.</w:t>
      </w:r>
      <w:r>
        <w:rPr>
          <w:spacing w:val="8"/>
        </w:rPr>
        <w:t xml:space="preserve"> </w:t>
      </w:r>
      <w:r>
        <w:t>2025</w:t>
      </w:r>
      <w:r>
        <w:rPr>
          <w:spacing w:val="8"/>
        </w:rPr>
        <w:t xml:space="preserve"> </w:t>
      </w:r>
      <w:r>
        <w:t>v</w:t>
      </w:r>
      <w:r>
        <w:rPr>
          <w:spacing w:val="8"/>
        </w:rPr>
        <w:t xml:space="preserve"> </w:t>
      </w:r>
      <w:r>
        <w:t>sume</w:t>
      </w:r>
      <w:r>
        <w:rPr>
          <w:spacing w:val="-57"/>
        </w:rPr>
        <w:t xml:space="preserve"> 1    5  0 </w:t>
      </w:r>
      <w:r>
        <w:t>0,00 EUR, čo predstavuje</w:t>
      </w:r>
      <w:r>
        <w:rPr>
          <w:spacing w:val="59"/>
        </w:rPr>
        <w:t xml:space="preserve"> </w:t>
      </w:r>
      <w:r>
        <w:t xml:space="preserve">- %  </w:t>
      </w:r>
      <w:r>
        <w:t>plnenie.</w:t>
      </w:r>
    </w:p>
    <w:p w:rsidR="003256E9" w:rsidRDefault="003256E9">
      <w:pPr>
        <w:pStyle w:val="Zkladntext"/>
        <w:spacing w:before="11"/>
        <w:rPr>
          <w:sz w:val="25"/>
        </w:rPr>
      </w:pPr>
    </w:p>
    <w:p w:rsidR="003256E9" w:rsidRDefault="001B6FB4">
      <w:pPr>
        <w:pStyle w:val="Nadpis2"/>
      </w:pPr>
      <w:r>
        <w:t>Príjem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predaja</w:t>
      </w:r>
      <w:r>
        <w:rPr>
          <w:spacing w:val="-2"/>
        </w:rPr>
        <w:t xml:space="preserve"> </w:t>
      </w:r>
      <w:r>
        <w:t>pozemkov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nehmotných</w:t>
      </w:r>
      <w:r>
        <w:rPr>
          <w:spacing w:val="-2"/>
        </w:rPr>
        <w:t xml:space="preserve"> </w:t>
      </w:r>
      <w:r>
        <w:t>aktív</w:t>
      </w:r>
    </w:p>
    <w:p w:rsidR="003256E9" w:rsidRDefault="001B6FB4">
      <w:pPr>
        <w:pStyle w:val="Zkladntext"/>
        <w:spacing w:before="144"/>
        <w:ind w:firstLine="720"/>
      </w:pPr>
      <w:r>
        <w:t>Z</w:t>
      </w:r>
      <w:r>
        <w:rPr>
          <w:spacing w:val="-1"/>
        </w:rPr>
        <w:t xml:space="preserve"> </w:t>
      </w:r>
      <w:r>
        <w:t>rozpočtovaných</w:t>
      </w:r>
      <w:r>
        <w:rPr>
          <w:spacing w:val="-1"/>
        </w:rPr>
        <w:t xml:space="preserve"> 0</w:t>
      </w:r>
      <w:r>
        <w:t>,00</w:t>
      </w:r>
      <w:r>
        <w:rPr>
          <w:spacing w:val="-1"/>
        </w:rPr>
        <w:t xml:space="preserve"> </w:t>
      </w:r>
      <w:r>
        <w:t>EUR</w:t>
      </w:r>
      <w:r>
        <w:rPr>
          <w:spacing w:val="-1"/>
        </w:rPr>
        <w:t xml:space="preserve"> </w:t>
      </w:r>
      <w:r>
        <w:t>bol</w:t>
      </w:r>
      <w:r>
        <w:rPr>
          <w:spacing w:val="-1"/>
        </w:rPr>
        <w:t xml:space="preserve"> </w:t>
      </w:r>
      <w:r>
        <w:t>skutočný</w:t>
      </w:r>
      <w:r>
        <w:rPr>
          <w:spacing w:val="-1"/>
        </w:rPr>
        <w:t xml:space="preserve"> </w:t>
      </w:r>
      <w:r>
        <w:t>príjem</w:t>
      </w:r>
      <w:r>
        <w:rPr>
          <w:spacing w:val="-1"/>
        </w:rPr>
        <w:t xml:space="preserve"> </w:t>
      </w:r>
      <w:r>
        <w:t>k 31.</w:t>
      </w:r>
      <w:r>
        <w:rPr>
          <w:spacing w:val="-1"/>
        </w:rPr>
        <w:t xml:space="preserve"> </w:t>
      </w:r>
      <w:r>
        <w:t>12. 2025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> </w:t>
      </w:r>
      <w:r>
        <w:t>sume  0,00</w:t>
      </w:r>
      <w:r>
        <w:rPr>
          <w:spacing w:val="-1"/>
        </w:rPr>
        <w:t xml:space="preserve"> </w:t>
      </w:r>
      <w:r>
        <w:t>EUR,</w:t>
      </w:r>
      <w:r>
        <w:rPr>
          <w:spacing w:val="-1"/>
        </w:rPr>
        <w:t xml:space="preserve"> </w:t>
      </w:r>
      <w:r>
        <w:t>čo</w:t>
      </w:r>
      <w:r>
        <w:rPr>
          <w:spacing w:val="-1"/>
        </w:rPr>
        <w:t xml:space="preserve"> </w:t>
      </w:r>
      <w:r>
        <w:t>predstavuje</w:t>
      </w:r>
      <w:r>
        <w:rPr>
          <w:spacing w:val="-2"/>
        </w:rPr>
        <w:t xml:space="preserve"> -</w:t>
      </w:r>
      <w:r>
        <w:rPr>
          <w:spacing w:val="-1"/>
        </w:rPr>
        <w:t xml:space="preserve"> </w:t>
      </w:r>
      <w:r>
        <w:t>%</w:t>
      </w:r>
      <w:r>
        <w:rPr>
          <w:spacing w:val="-1"/>
        </w:rPr>
        <w:t xml:space="preserve"> </w:t>
      </w:r>
      <w:r>
        <w:t>plnenie.</w:t>
      </w:r>
    </w:p>
    <w:p w:rsidR="003256E9" w:rsidRDefault="003256E9">
      <w:pPr>
        <w:pStyle w:val="Zkladntext"/>
        <w:spacing w:before="2"/>
        <w:rPr>
          <w:sz w:val="28"/>
        </w:rPr>
      </w:pPr>
    </w:p>
    <w:p w:rsidR="003256E9" w:rsidRDefault="001B6FB4">
      <w:pPr>
        <w:pStyle w:val="Nadpis2"/>
        <w:numPr>
          <w:ilvl w:val="0"/>
          <w:numId w:val="5"/>
        </w:numPr>
        <w:tabs>
          <w:tab w:val="left" w:pos="402"/>
        </w:tabs>
      </w:pPr>
      <w:r>
        <w:t>Príjmové</w:t>
      </w:r>
      <w:r>
        <w:rPr>
          <w:spacing w:val="-4"/>
        </w:rPr>
        <w:t xml:space="preserve"> </w:t>
      </w:r>
      <w:r>
        <w:t>finančné</w:t>
      </w:r>
      <w:r>
        <w:rPr>
          <w:spacing w:val="-3"/>
        </w:rPr>
        <w:t xml:space="preserve"> </w:t>
      </w:r>
      <w:r>
        <w:t>operácie:</w:t>
      </w:r>
    </w:p>
    <w:p w:rsidR="003256E9" w:rsidRDefault="003256E9">
      <w:pPr>
        <w:pStyle w:val="Zkladntext"/>
        <w:spacing w:before="8"/>
        <w:rPr>
          <w:b/>
          <w:sz w:val="28"/>
        </w:rPr>
      </w:pPr>
    </w:p>
    <w:tbl>
      <w:tblPr>
        <w:tblW w:w="9231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904"/>
        <w:gridCol w:w="3023"/>
        <w:gridCol w:w="3304"/>
      </w:tblGrid>
      <w:tr w:rsidR="003256E9">
        <w:trPr>
          <w:trHeight w:val="749"/>
        </w:trPr>
        <w:tc>
          <w:tcPr>
            <w:tcW w:w="29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line="262" w:lineRule="auto"/>
              <w:ind w:left="184" w:right="81" w:hanging="83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 </w:t>
            </w:r>
            <w:r>
              <w:rPr>
                <w:b/>
                <w:sz w:val="24"/>
              </w:rPr>
              <w:t>31. 12. 2025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234"/>
              <w:ind w:left="0" w:right="1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plnenia</w:t>
            </w:r>
          </w:p>
        </w:tc>
      </w:tr>
      <w:tr w:rsidR="003256E9">
        <w:trPr>
          <w:trHeight w:val="449"/>
        </w:trPr>
        <w:tc>
          <w:tcPr>
            <w:tcW w:w="29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50 544,75</w:t>
            </w:r>
          </w:p>
        </w:tc>
        <w:tc>
          <w:tcPr>
            <w:tcW w:w="3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172" w:right="163"/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0" w:right="118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-- </w:t>
            </w:r>
            <w:r>
              <w:rPr>
                <w:bCs/>
                <w:sz w:val="24"/>
              </w:rPr>
              <w:t>%</w:t>
            </w:r>
          </w:p>
        </w:tc>
      </w:tr>
    </w:tbl>
    <w:p w:rsidR="003256E9" w:rsidRDefault="003256E9">
      <w:pPr>
        <w:sectPr w:rsidR="003256E9">
          <w:pgSz w:w="11906" w:h="16838"/>
          <w:pgMar w:top="860" w:right="1020" w:bottom="280" w:left="1300" w:header="0" w:footer="0" w:gutter="0"/>
          <w:cols w:space="708"/>
          <w:formProt w:val="0"/>
          <w:docGrid w:linePitch="100"/>
        </w:sectPr>
      </w:pPr>
    </w:p>
    <w:p w:rsidR="003256E9" w:rsidRDefault="001B6FB4">
      <w:pPr>
        <w:pStyle w:val="Zkladntext"/>
        <w:spacing w:before="65" w:line="262" w:lineRule="auto"/>
        <w:ind w:right="335"/>
      </w:pPr>
      <w:r>
        <w:lastRenderedPageBreak/>
        <w:t>Z</w:t>
      </w:r>
      <w:r>
        <w:rPr>
          <w:spacing w:val="-2"/>
        </w:rPr>
        <w:t xml:space="preserve"> </w:t>
      </w:r>
      <w:r>
        <w:t>rozpočtovaných</w:t>
      </w:r>
      <w:r>
        <w:rPr>
          <w:spacing w:val="-2"/>
        </w:rPr>
        <w:t xml:space="preserve"> </w:t>
      </w:r>
      <w:r>
        <w:t>príjmových</w:t>
      </w:r>
      <w:r>
        <w:rPr>
          <w:spacing w:val="-1"/>
        </w:rPr>
        <w:t xml:space="preserve"> </w:t>
      </w:r>
      <w:r>
        <w:t>finančných</w:t>
      </w:r>
      <w:r>
        <w:rPr>
          <w:spacing w:val="-2"/>
        </w:rPr>
        <w:t xml:space="preserve"> </w:t>
      </w:r>
      <w:r>
        <w:t>operácií</w:t>
      </w:r>
      <w:r>
        <w:rPr>
          <w:spacing w:val="-2"/>
        </w:rPr>
        <w:t xml:space="preserve"> 50 544,75 </w:t>
      </w:r>
      <w:r>
        <w:t>EUR</w:t>
      </w:r>
      <w:r>
        <w:rPr>
          <w:spacing w:val="-2"/>
        </w:rPr>
        <w:t xml:space="preserve"> </w:t>
      </w:r>
      <w:r>
        <w:t>bol</w:t>
      </w:r>
      <w:r>
        <w:rPr>
          <w:spacing w:val="-2"/>
        </w:rPr>
        <w:t xml:space="preserve"> </w:t>
      </w:r>
      <w:r>
        <w:t>skutočný</w:t>
      </w:r>
      <w:r>
        <w:rPr>
          <w:spacing w:val="-2"/>
        </w:rPr>
        <w:t xml:space="preserve"> </w:t>
      </w:r>
      <w:r>
        <w:t>príjem</w:t>
      </w:r>
      <w:r>
        <w:rPr>
          <w:spacing w:val="-57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31. 12. 2025 v sume</w:t>
      </w:r>
      <w:r>
        <w:rPr>
          <w:spacing w:val="-2"/>
        </w:rPr>
        <w:t xml:space="preserve"> 0,00</w:t>
      </w:r>
      <w:r>
        <w:t xml:space="preserve"> EUR, čo predstavuje</w:t>
      </w:r>
      <w:r>
        <w:rPr>
          <w:spacing w:val="58"/>
        </w:rPr>
        <w:t xml:space="preserve"> --</w:t>
      </w:r>
      <w:r>
        <w:t>%  plnenie.</w:t>
      </w:r>
    </w:p>
    <w:p w:rsidR="003256E9" w:rsidRDefault="003256E9">
      <w:pPr>
        <w:pStyle w:val="Zkladntext"/>
        <w:spacing w:before="10"/>
        <w:rPr>
          <w:sz w:val="25"/>
        </w:rPr>
      </w:pPr>
    </w:p>
    <w:p w:rsidR="003256E9" w:rsidRDefault="001B6FB4">
      <w:pPr>
        <w:pStyle w:val="Nadpis1"/>
        <w:ind w:left="118" w:firstLine="0"/>
      </w:pPr>
      <w:r>
        <w:rPr>
          <w:shd w:val="clear" w:color="auto" w:fill="C0C0C0"/>
        </w:rPr>
        <w:t>3.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Rozbor</w:t>
      </w:r>
      <w:r>
        <w:rPr>
          <w:spacing w:val="-7"/>
          <w:shd w:val="clear" w:color="auto" w:fill="C0C0C0"/>
        </w:rPr>
        <w:t xml:space="preserve"> </w:t>
      </w:r>
      <w:r>
        <w:rPr>
          <w:shd w:val="clear" w:color="auto" w:fill="C0C0C0"/>
        </w:rPr>
        <w:t>čerpania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výdavkov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za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rok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2025</w:t>
      </w:r>
      <w:r>
        <w:rPr>
          <w:spacing w:val="-1"/>
          <w:shd w:val="clear" w:color="auto" w:fill="C0C0C0"/>
        </w:rPr>
        <w:t xml:space="preserve"> </w:t>
      </w:r>
    </w:p>
    <w:p w:rsidR="003256E9" w:rsidRDefault="003256E9">
      <w:pPr>
        <w:pStyle w:val="Zkladntext"/>
        <w:rPr>
          <w:b/>
          <w:sz w:val="20"/>
        </w:rPr>
      </w:pPr>
    </w:p>
    <w:p w:rsidR="003256E9" w:rsidRDefault="003256E9">
      <w:pPr>
        <w:pStyle w:val="Zkladntext"/>
        <w:rPr>
          <w:b/>
          <w:sz w:val="20"/>
        </w:rPr>
      </w:pPr>
    </w:p>
    <w:p w:rsidR="003256E9" w:rsidRDefault="003256E9">
      <w:pPr>
        <w:pStyle w:val="Zkladntext"/>
        <w:spacing w:before="11"/>
        <w:rPr>
          <w:b/>
          <w:sz w:val="14"/>
        </w:rPr>
      </w:pPr>
    </w:p>
    <w:tbl>
      <w:tblPr>
        <w:tblW w:w="9231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904"/>
        <w:gridCol w:w="3023"/>
        <w:gridCol w:w="3304"/>
      </w:tblGrid>
      <w:tr w:rsidR="003256E9">
        <w:trPr>
          <w:trHeight w:val="749"/>
        </w:trPr>
        <w:tc>
          <w:tcPr>
            <w:tcW w:w="29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line="262" w:lineRule="auto"/>
              <w:ind w:left="184" w:right="81" w:hanging="83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2025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234"/>
              <w:ind w:left="1035" w:right="10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čerpania</w:t>
            </w:r>
          </w:p>
        </w:tc>
      </w:tr>
      <w:tr w:rsidR="003256E9">
        <w:trPr>
          <w:trHeight w:val="449"/>
        </w:trPr>
        <w:tc>
          <w:tcPr>
            <w:tcW w:w="29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914"/>
              <w:rPr>
                <w:sz w:val="24"/>
              </w:rPr>
            </w:pPr>
            <w:r>
              <w:rPr>
                <w:sz w:val="24"/>
              </w:rPr>
              <w:t>1 723 862,69</w:t>
            </w:r>
          </w:p>
        </w:tc>
        <w:tc>
          <w:tcPr>
            <w:tcW w:w="3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172" w:right="163"/>
              <w:jc w:val="center"/>
              <w:rPr>
                <w:sz w:val="24"/>
              </w:rPr>
            </w:pPr>
            <w:r>
              <w:rPr>
                <w:sz w:val="24"/>
              </w:rPr>
              <w:t>1 591 504,71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1035" w:right="1027"/>
              <w:jc w:val="center"/>
              <w:rPr>
                <w:sz w:val="24"/>
              </w:rPr>
            </w:pPr>
            <w:r>
              <w:rPr>
                <w:sz w:val="24"/>
              </w:rPr>
              <w:t>92,32 %</w:t>
            </w:r>
          </w:p>
        </w:tc>
      </w:tr>
    </w:tbl>
    <w:p w:rsidR="003256E9" w:rsidRDefault="003256E9">
      <w:pPr>
        <w:pStyle w:val="Zkladntext"/>
        <w:rPr>
          <w:b/>
          <w:sz w:val="29"/>
        </w:rPr>
      </w:pPr>
    </w:p>
    <w:p w:rsidR="003256E9" w:rsidRDefault="001B6FB4">
      <w:pPr>
        <w:pStyle w:val="Zkladntext"/>
        <w:spacing w:line="262" w:lineRule="auto"/>
        <w:ind w:left="118" w:right="1044" w:firstLine="720"/>
        <w:jc w:val="both"/>
      </w:pPr>
      <w:r>
        <w:t xml:space="preserve">Z rozpočtovaných celkových výdavkov 1 723 862,69 EUR bolo skutočne čerpané  </w:t>
      </w:r>
      <w:r>
        <w:rPr>
          <w:spacing w:val="-58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31. 12. 2025</w:t>
      </w:r>
      <w:r>
        <w:rPr>
          <w:spacing w:val="-1"/>
        </w:rPr>
        <w:t xml:space="preserve"> </w:t>
      </w:r>
      <w:r>
        <w:t>v sume</w:t>
      </w:r>
      <w:r>
        <w:rPr>
          <w:spacing w:val="-1"/>
        </w:rPr>
        <w:t xml:space="preserve"> </w:t>
      </w:r>
      <w:r>
        <w:t>1 591 504,71 EUR, čo</w:t>
      </w:r>
      <w:r>
        <w:rPr>
          <w:spacing w:val="-1"/>
        </w:rPr>
        <w:t xml:space="preserve"> </w:t>
      </w:r>
      <w:r>
        <w:t>predstavuje</w:t>
      </w:r>
      <w:r>
        <w:rPr>
          <w:spacing w:val="59"/>
        </w:rPr>
        <w:t xml:space="preserve"> 92,32</w:t>
      </w:r>
      <w:r>
        <w:t xml:space="preserve"> %</w:t>
      </w:r>
      <w:r>
        <w:rPr>
          <w:spacing w:val="59"/>
        </w:rPr>
        <w:t xml:space="preserve"> če</w:t>
      </w:r>
      <w:r>
        <w:t>rpanie.</w:t>
      </w:r>
    </w:p>
    <w:p w:rsidR="003256E9" w:rsidRDefault="003256E9">
      <w:pPr>
        <w:pStyle w:val="Zkladntext"/>
        <w:spacing w:before="8"/>
        <w:rPr>
          <w:sz w:val="22"/>
        </w:rPr>
      </w:pPr>
    </w:p>
    <w:p w:rsidR="003256E9" w:rsidRDefault="003256E9">
      <w:pPr>
        <w:pStyle w:val="Zkladntext"/>
        <w:spacing w:before="8"/>
        <w:rPr>
          <w:sz w:val="22"/>
        </w:rPr>
      </w:pPr>
    </w:p>
    <w:p w:rsidR="003256E9" w:rsidRDefault="001B6FB4">
      <w:pPr>
        <w:pStyle w:val="Nadpis2"/>
        <w:numPr>
          <w:ilvl w:val="0"/>
          <w:numId w:val="7"/>
        </w:numPr>
        <w:tabs>
          <w:tab w:val="left" w:pos="402"/>
        </w:tabs>
      </w:pPr>
      <w:r>
        <w:t>Bežné</w:t>
      </w:r>
      <w:r>
        <w:rPr>
          <w:spacing w:val="-2"/>
        </w:rPr>
        <w:t xml:space="preserve"> </w:t>
      </w:r>
      <w:r>
        <w:t>výdavky</w:t>
      </w:r>
    </w:p>
    <w:p w:rsidR="003256E9" w:rsidRDefault="003256E9">
      <w:pPr>
        <w:pStyle w:val="Zkladntext"/>
        <w:spacing w:before="11"/>
        <w:rPr>
          <w:b/>
          <w:sz w:val="27"/>
        </w:rPr>
      </w:pPr>
    </w:p>
    <w:tbl>
      <w:tblPr>
        <w:tblW w:w="9231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904"/>
        <w:gridCol w:w="3023"/>
        <w:gridCol w:w="3304"/>
      </w:tblGrid>
      <w:tr w:rsidR="003256E9">
        <w:trPr>
          <w:trHeight w:val="837"/>
        </w:trPr>
        <w:tc>
          <w:tcPr>
            <w:tcW w:w="29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134" w:line="262" w:lineRule="auto"/>
              <w:ind w:left="184" w:right="81" w:hanging="83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3256E9">
            <w:pPr>
              <w:pStyle w:val="TableParagraph"/>
              <w:spacing w:before="6"/>
              <w:ind w:left="0"/>
              <w:rPr>
                <w:b/>
                <w:sz w:val="25"/>
              </w:rPr>
            </w:pPr>
          </w:p>
          <w:p w:rsidR="003256E9" w:rsidRDefault="001B6FB4">
            <w:pPr>
              <w:pStyle w:val="TableParagraph"/>
              <w:spacing w:before="0"/>
              <w:ind w:left="172"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2025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3256E9">
            <w:pPr>
              <w:pStyle w:val="TableParagraph"/>
              <w:spacing w:before="6"/>
              <w:ind w:left="0"/>
              <w:rPr>
                <w:b/>
                <w:sz w:val="25"/>
              </w:rPr>
            </w:pPr>
          </w:p>
          <w:p w:rsidR="003256E9" w:rsidRDefault="001B6FB4">
            <w:pPr>
              <w:pStyle w:val="TableParagraph"/>
              <w:spacing w:before="0"/>
              <w:ind w:left="1035" w:right="10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čerpania</w:t>
            </w:r>
          </w:p>
        </w:tc>
      </w:tr>
      <w:tr w:rsidR="003256E9">
        <w:trPr>
          <w:trHeight w:val="449"/>
        </w:trPr>
        <w:tc>
          <w:tcPr>
            <w:tcW w:w="29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914"/>
              <w:rPr>
                <w:sz w:val="24"/>
              </w:rPr>
            </w:pPr>
            <w:r>
              <w:rPr>
                <w:sz w:val="24"/>
              </w:rPr>
              <w:t xml:space="preserve"> 1 709 862,69</w:t>
            </w:r>
          </w:p>
        </w:tc>
        <w:tc>
          <w:tcPr>
            <w:tcW w:w="3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172" w:right="163"/>
              <w:jc w:val="center"/>
              <w:rPr>
                <w:sz w:val="24"/>
              </w:rPr>
            </w:pPr>
            <w:r>
              <w:rPr>
                <w:sz w:val="24"/>
              </w:rPr>
              <w:t>1 570 662,76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1035" w:right="1027"/>
              <w:jc w:val="center"/>
              <w:rPr>
                <w:sz w:val="24"/>
              </w:rPr>
            </w:pPr>
            <w:r>
              <w:rPr>
                <w:sz w:val="24"/>
              </w:rPr>
              <w:t>91,85 %</w:t>
            </w:r>
          </w:p>
        </w:tc>
      </w:tr>
    </w:tbl>
    <w:p w:rsidR="003256E9" w:rsidRDefault="003256E9">
      <w:pPr>
        <w:pStyle w:val="Zkladntext"/>
        <w:rPr>
          <w:b/>
          <w:sz w:val="29"/>
        </w:rPr>
      </w:pPr>
    </w:p>
    <w:p w:rsidR="003256E9" w:rsidRDefault="001B6FB4">
      <w:pPr>
        <w:pStyle w:val="Zkladntext"/>
        <w:spacing w:line="262" w:lineRule="auto"/>
        <w:ind w:left="118" w:firstLine="720"/>
        <w:jc w:val="both"/>
        <w:rPr>
          <w:spacing w:val="-57"/>
        </w:rPr>
      </w:pPr>
      <w:r>
        <w:t>Z</w:t>
      </w:r>
      <w:r>
        <w:rPr>
          <w:spacing w:val="-2"/>
        </w:rPr>
        <w:t xml:space="preserve"> </w:t>
      </w:r>
      <w:r>
        <w:t>rozpočtovaných</w:t>
      </w:r>
      <w:r>
        <w:rPr>
          <w:spacing w:val="-2"/>
        </w:rPr>
        <w:t xml:space="preserve"> </w:t>
      </w:r>
      <w:r>
        <w:t>bežných</w:t>
      </w:r>
      <w:r>
        <w:rPr>
          <w:spacing w:val="-1"/>
        </w:rPr>
        <w:t xml:space="preserve"> </w:t>
      </w:r>
      <w:r>
        <w:t>výdavkov</w:t>
      </w:r>
      <w:r>
        <w:rPr>
          <w:spacing w:val="-2"/>
        </w:rPr>
        <w:t xml:space="preserve"> </w:t>
      </w:r>
      <w:r>
        <w:t>1 709 862,69</w:t>
      </w:r>
      <w:r>
        <w:rPr>
          <w:spacing w:val="-2"/>
        </w:rPr>
        <w:t xml:space="preserve"> </w:t>
      </w:r>
      <w:r>
        <w:t>EUR</w:t>
      </w:r>
      <w:r>
        <w:rPr>
          <w:spacing w:val="-1"/>
        </w:rPr>
        <w:t xml:space="preserve"> </w:t>
      </w:r>
      <w:r>
        <w:t>bolo</w:t>
      </w:r>
      <w:r>
        <w:rPr>
          <w:spacing w:val="-2"/>
        </w:rPr>
        <w:t xml:space="preserve"> </w:t>
      </w:r>
      <w:r>
        <w:t>skutočne</w:t>
      </w:r>
      <w:r>
        <w:rPr>
          <w:spacing w:val="-2"/>
        </w:rPr>
        <w:t xml:space="preserve"> </w:t>
      </w:r>
      <w:r>
        <w:t>čerpané</w:t>
      </w:r>
      <w:r>
        <w:rPr>
          <w:spacing w:val="-57"/>
        </w:rPr>
        <w:t xml:space="preserve">                                                          </w:t>
      </w:r>
    </w:p>
    <w:p w:rsidR="003256E9" w:rsidRDefault="001B6FB4">
      <w:pPr>
        <w:pStyle w:val="Zkladntext"/>
        <w:spacing w:line="262" w:lineRule="auto"/>
        <w:jc w:val="both"/>
      </w:pPr>
      <w:r>
        <w:rPr>
          <w:spacing w:val="-57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31. 12.</w:t>
      </w:r>
      <w:r>
        <w:rPr>
          <w:spacing w:val="-1"/>
        </w:rPr>
        <w:t xml:space="preserve"> </w:t>
      </w:r>
      <w:r>
        <w:t>2025 v sume</w:t>
      </w:r>
      <w:r>
        <w:rPr>
          <w:spacing w:val="-2"/>
        </w:rPr>
        <w:t xml:space="preserve"> </w:t>
      </w:r>
      <w:r>
        <w:t>1 570 662,76 EUR,</w:t>
      </w:r>
      <w:r>
        <w:rPr>
          <w:spacing w:val="-1"/>
        </w:rPr>
        <w:t xml:space="preserve"> </w:t>
      </w:r>
      <w:r>
        <w:t>čo predstavuje</w:t>
      </w:r>
      <w:r>
        <w:rPr>
          <w:spacing w:val="58"/>
        </w:rPr>
        <w:t xml:space="preserve"> 91,85</w:t>
      </w:r>
      <w:r>
        <w:t xml:space="preserve"> %</w:t>
      </w:r>
      <w:r>
        <w:rPr>
          <w:spacing w:val="59"/>
        </w:rPr>
        <w:t xml:space="preserve"> </w:t>
      </w:r>
      <w:r>
        <w:t>čerpanie.</w:t>
      </w:r>
    </w:p>
    <w:p w:rsidR="003256E9" w:rsidRDefault="003256E9">
      <w:pPr>
        <w:pStyle w:val="Zkladntext"/>
        <w:spacing w:line="262" w:lineRule="auto"/>
        <w:jc w:val="both"/>
      </w:pPr>
    </w:p>
    <w:p w:rsidR="003256E9" w:rsidRDefault="001B6FB4">
      <w:pPr>
        <w:spacing w:before="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Z toho bežné výdavky rozpočtovej organizácie</w:t>
      </w:r>
    </w:p>
    <w:p w:rsidR="003256E9" w:rsidRDefault="001B6FB4">
      <w:pPr>
        <w:pStyle w:val="Zkladntext"/>
        <w:spacing w:before="144"/>
        <w:ind w:left="838"/>
      </w:pPr>
      <w:r>
        <w:t>Z</w:t>
      </w:r>
      <w:r>
        <w:rPr>
          <w:spacing w:val="-1"/>
        </w:rPr>
        <w:t xml:space="preserve"> </w:t>
      </w:r>
      <w:r>
        <w:t>rozpočtovaných</w:t>
      </w:r>
      <w:r>
        <w:rPr>
          <w:spacing w:val="-1"/>
        </w:rPr>
        <w:t xml:space="preserve"> 1 360 342,24 </w:t>
      </w:r>
      <w:r>
        <w:t>EUR</w:t>
      </w:r>
      <w:r>
        <w:rPr>
          <w:spacing w:val="-1"/>
        </w:rPr>
        <w:t xml:space="preserve"> </w:t>
      </w:r>
      <w:r>
        <w:t>bol</w:t>
      </w:r>
      <w:r>
        <w:rPr>
          <w:spacing w:val="-1"/>
        </w:rPr>
        <w:t xml:space="preserve"> </w:t>
      </w:r>
      <w:r>
        <w:t>skutočný</w:t>
      </w:r>
      <w:r>
        <w:rPr>
          <w:spacing w:val="-1"/>
        </w:rPr>
        <w:t xml:space="preserve"> výdaj </w:t>
      </w:r>
      <w:r>
        <w:t>k 31.</w:t>
      </w:r>
      <w:r>
        <w:rPr>
          <w:spacing w:val="-1"/>
        </w:rPr>
        <w:t xml:space="preserve"> </w:t>
      </w:r>
      <w:r>
        <w:t>12. 2025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sume</w:t>
      </w:r>
    </w:p>
    <w:p w:rsidR="003256E9" w:rsidRDefault="001B6FB4">
      <w:pPr>
        <w:pStyle w:val="Zkladntext"/>
        <w:spacing w:before="24"/>
        <w:ind w:left="118"/>
      </w:pPr>
      <w:r>
        <w:t>1 260 666,62,- EUR čo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92,67 </w:t>
      </w:r>
      <w:r>
        <w:t>%</w:t>
      </w:r>
      <w:r>
        <w:rPr>
          <w:spacing w:val="-1"/>
        </w:rPr>
        <w:t xml:space="preserve"> </w:t>
      </w:r>
      <w:r>
        <w:t>plnenie.</w:t>
      </w:r>
    </w:p>
    <w:p w:rsidR="003256E9" w:rsidRDefault="003256E9">
      <w:pPr>
        <w:pStyle w:val="Zkladntext"/>
        <w:spacing w:before="11"/>
        <w:jc w:val="both"/>
        <w:rPr>
          <w:sz w:val="25"/>
        </w:rPr>
      </w:pPr>
    </w:p>
    <w:p w:rsidR="003256E9" w:rsidRDefault="001B6FB4">
      <w:pPr>
        <w:pStyle w:val="Nadpis2"/>
      </w:pPr>
      <w:r>
        <w:t>Rozbor</w:t>
      </w:r>
      <w:r>
        <w:rPr>
          <w:spacing w:val="-8"/>
        </w:rPr>
        <w:t xml:space="preserve"> </w:t>
      </w:r>
      <w:r>
        <w:t>významných</w:t>
      </w:r>
      <w:r>
        <w:rPr>
          <w:spacing w:val="-3"/>
        </w:rPr>
        <w:t xml:space="preserve"> </w:t>
      </w:r>
      <w:r>
        <w:t>položiek</w:t>
      </w:r>
      <w:r>
        <w:rPr>
          <w:spacing w:val="-3"/>
        </w:rPr>
        <w:t xml:space="preserve"> </w:t>
      </w:r>
      <w:r>
        <w:t>bežného</w:t>
      </w:r>
      <w:r>
        <w:rPr>
          <w:spacing w:val="-3"/>
        </w:rPr>
        <w:t xml:space="preserve"> </w:t>
      </w:r>
      <w:r>
        <w:t>rozpočtu:</w:t>
      </w:r>
    </w:p>
    <w:p w:rsidR="003256E9" w:rsidRDefault="001B6FB4">
      <w:pPr>
        <w:spacing w:before="144"/>
        <w:ind w:left="118"/>
        <w:rPr>
          <w:b/>
          <w:sz w:val="24"/>
        </w:rPr>
      </w:pPr>
      <w:r>
        <w:rPr>
          <w:b/>
          <w:sz w:val="24"/>
        </w:rPr>
        <w:t>Mzdy,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platy,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služobné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príjmy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ostatné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osobné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vyrovnania</w:t>
      </w:r>
    </w:p>
    <w:p w:rsidR="003256E9" w:rsidRDefault="003256E9">
      <w:pPr>
        <w:pStyle w:val="Zkladntext"/>
        <w:spacing w:before="2"/>
        <w:rPr>
          <w:b/>
          <w:sz w:val="28"/>
          <w:highlight w:val="yellow"/>
        </w:rPr>
      </w:pPr>
    </w:p>
    <w:p w:rsidR="003256E9" w:rsidRDefault="001B6FB4">
      <w:pPr>
        <w:pStyle w:val="Zkladntext"/>
        <w:spacing w:line="262" w:lineRule="auto"/>
        <w:ind w:left="118" w:right="112" w:firstLine="720"/>
        <w:jc w:val="both"/>
      </w:pPr>
      <w:r>
        <w:t>Z</w:t>
      </w:r>
      <w:r>
        <w:rPr>
          <w:spacing w:val="49"/>
        </w:rPr>
        <w:t xml:space="preserve"> </w:t>
      </w:r>
      <w:r>
        <w:t>rozpočtovaných</w:t>
      </w:r>
      <w:r>
        <w:rPr>
          <w:spacing w:val="49"/>
        </w:rPr>
        <w:t xml:space="preserve"> </w:t>
      </w:r>
      <w:r>
        <w:t>výdavkov</w:t>
      </w:r>
      <w:r>
        <w:rPr>
          <w:spacing w:val="49"/>
        </w:rPr>
        <w:t xml:space="preserve"> 889 522,82</w:t>
      </w:r>
      <w:r>
        <w:t xml:space="preserve">  EUR</w:t>
      </w:r>
      <w:r>
        <w:rPr>
          <w:spacing w:val="49"/>
        </w:rPr>
        <w:t xml:space="preserve"> </w:t>
      </w:r>
      <w:r>
        <w:t>bolo</w:t>
      </w:r>
      <w:r>
        <w:rPr>
          <w:spacing w:val="49"/>
        </w:rPr>
        <w:t xml:space="preserve"> </w:t>
      </w:r>
      <w:r>
        <w:t>skutočné</w:t>
      </w:r>
      <w:r>
        <w:rPr>
          <w:spacing w:val="49"/>
        </w:rPr>
        <w:t xml:space="preserve"> </w:t>
      </w:r>
      <w:r>
        <w:t>čerpanie</w:t>
      </w:r>
      <w:r>
        <w:rPr>
          <w:spacing w:val="49"/>
        </w:rPr>
        <w:t xml:space="preserve"> </w:t>
      </w:r>
      <w:r>
        <w:t>k</w:t>
      </w:r>
      <w:r>
        <w:rPr>
          <w:spacing w:val="49"/>
        </w:rPr>
        <w:t xml:space="preserve"> </w:t>
      </w:r>
      <w:r>
        <w:t>31.</w:t>
      </w:r>
      <w:r>
        <w:rPr>
          <w:spacing w:val="49"/>
        </w:rPr>
        <w:t xml:space="preserve"> </w:t>
      </w:r>
      <w:r>
        <w:t>12.</w:t>
      </w:r>
      <w:r>
        <w:rPr>
          <w:spacing w:val="49"/>
        </w:rPr>
        <w:t xml:space="preserve"> </w:t>
      </w:r>
      <w:r>
        <w:t>2025</w:t>
      </w:r>
      <w:r>
        <w:rPr>
          <w:spacing w:val="-58"/>
        </w:rPr>
        <w:t xml:space="preserve"> </w:t>
      </w:r>
      <w:r>
        <w:t xml:space="preserve">v sume 851 291,89 EUR, čo je </w:t>
      </w:r>
      <w:r>
        <w:t>95,70 % čerpanie. Patria sem mzdové prostriedky pracovníkov</w:t>
      </w:r>
      <w:r>
        <w:rPr>
          <w:spacing w:val="1"/>
        </w:rPr>
        <w:t xml:space="preserve"> </w:t>
      </w:r>
      <w:proofErr w:type="spellStart"/>
      <w:r>
        <w:t>OcÚ</w:t>
      </w:r>
      <w:proofErr w:type="spellEnd"/>
      <w:r>
        <w:t xml:space="preserve"> a zamestnancov rozpočtovej organizácie – spojenej školy. </w:t>
      </w:r>
    </w:p>
    <w:p w:rsidR="003256E9" w:rsidRDefault="003256E9">
      <w:pPr>
        <w:pStyle w:val="Zkladntext"/>
        <w:spacing w:before="10"/>
        <w:rPr>
          <w:sz w:val="25"/>
        </w:rPr>
      </w:pPr>
    </w:p>
    <w:p w:rsidR="003256E9" w:rsidRDefault="001B6FB4">
      <w:pPr>
        <w:pStyle w:val="Nadpis2"/>
      </w:pPr>
      <w:r>
        <w:t>Poistné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príspevok</w:t>
      </w:r>
      <w:r>
        <w:rPr>
          <w:spacing w:val="-1"/>
        </w:rPr>
        <w:t xml:space="preserve"> </w:t>
      </w:r>
      <w:r>
        <w:t>do poisťovní</w:t>
      </w:r>
    </w:p>
    <w:p w:rsidR="003256E9" w:rsidRDefault="001B6FB4">
      <w:pPr>
        <w:pStyle w:val="Zkladntext"/>
        <w:spacing w:before="144" w:line="262" w:lineRule="auto"/>
        <w:ind w:left="118" w:right="109" w:firstLine="720"/>
      </w:pPr>
      <w:r>
        <w:t>Z</w:t>
      </w:r>
      <w:r>
        <w:rPr>
          <w:spacing w:val="55"/>
        </w:rPr>
        <w:t xml:space="preserve"> </w:t>
      </w:r>
      <w:r>
        <w:t>rozpočtovaných</w:t>
      </w:r>
      <w:r>
        <w:rPr>
          <w:spacing w:val="55"/>
        </w:rPr>
        <w:t xml:space="preserve"> </w:t>
      </w:r>
      <w:r>
        <w:t>výdavkov</w:t>
      </w:r>
      <w:r>
        <w:rPr>
          <w:spacing w:val="55"/>
        </w:rPr>
        <w:t xml:space="preserve"> 320 560,40</w:t>
      </w:r>
      <w:r>
        <w:t xml:space="preserve"> EUR</w:t>
      </w:r>
      <w:r>
        <w:rPr>
          <w:spacing w:val="55"/>
        </w:rPr>
        <w:t xml:space="preserve"> </w:t>
      </w:r>
      <w:r>
        <w:t>bolo</w:t>
      </w:r>
      <w:r>
        <w:rPr>
          <w:spacing w:val="55"/>
        </w:rPr>
        <w:t xml:space="preserve"> </w:t>
      </w:r>
      <w:r>
        <w:t>skutočne</w:t>
      </w:r>
      <w:r>
        <w:rPr>
          <w:spacing w:val="55"/>
        </w:rPr>
        <w:t xml:space="preserve"> </w:t>
      </w:r>
      <w:r>
        <w:t>čerpané</w:t>
      </w:r>
      <w:r>
        <w:rPr>
          <w:spacing w:val="55"/>
        </w:rPr>
        <w:t xml:space="preserve"> </w:t>
      </w:r>
      <w:r>
        <w:t>k</w:t>
      </w:r>
      <w:r>
        <w:rPr>
          <w:spacing w:val="55"/>
        </w:rPr>
        <w:t xml:space="preserve"> </w:t>
      </w:r>
      <w:r>
        <w:t>31.</w:t>
      </w:r>
      <w:r>
        <w:rPr>
          <w:spacing w:val="56"/>
        </w:rPr>
        <w:t xml:space="preserve"> </w:t>
      </w:r>
      <w:r>
        <w:t>12.</w:t>
      </w:r>
      <w:r>
        <w:rPr>
          <w:spacing w:val="55"/>
        </w:rPr>
        <w:t xml:space="preserve"> </w:t>
      </w:r>
      <w:r>
        <w:t>2025 v</w:t>
      </w:r>
      <w:r>
        <w:rPr>
          <w:spacing w:val="-1"/>
        </w:rPr>
        <w:t xml:space="preserve"> </w:t>
      </w:r>
      <w:r>
        <w:t>sume</w:t>
      </w:r>
      <w:r>
        <w:rPr>
          <w:spacing w:val="-1"/>
        </w:rPr>
        <w:t xml:space="preserve"> 312 319,80</w:t>
      </w:r>
      <w:r>
        <w:t xml:space="preserve"> EUR,</w:t>
      </w:r>
      <w:r>
        <w:t xml:space="preserve"> čo je</w:t>
      </w:r>
      <w:r>
        <w:rPr>
          <w:spacing w:val="-1"/>
        </w:rPr>
        <w:t xml:space="preserve"> 97,43</w:t>
      </w:r>
      <w:r>
        <w:t xml:space="preserve"> % čerpanie.</w:t>
      </w:r>
    </w:p>
    <w:p w:rsidR="003256E9" w:rsidRDefault="003256E9">
      <w:pPr>
        <w:pStyle w:val="Zkladntext"/>
        <w:spacing w:before="11"/>
        <w:rPr>
          <w:sz w:val="25"/>
        </w:rPr>
      </w:pPr>
    </w:p>
    <w:p w:rsidR="003256E9" w:rsidRDefault="001B6FB4">
      <w:pPr>
        <w:pStyle w:val="Nadpis2"/>
      </w:pPr>
      <w:r>
        <w:t>Tovary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služby</w:t>
      </w:r>
    </w:p>
    <w:p w:rsidR="003256E9" w:rsidRDefault="001B6FB4">
      <w:pPr>
        <w:pStyle w:val="Zkladntext"/>
        <w:spacing w:before="144" w:line="262" w:lineRule="auto"/>
        <w:ind w:left="118" w:right="109" w:firstLine="720"/>
        <w:jc w:val="both"/>
      </w:pPr>
      <w:r>
        <w:t>Z</w:t>
      </w:r>
      <w:r>
        <w:rPr>
          <w:spacing w:val="55"/>
        </w:rPr>
        <w:t xml:space="preserve"> </w:t>
      </w:r>
      <w:r>
        <w:t>rozpočtovaných</w:t>
      </w:r>
      <w:r>
        <w:rPr>
          <w:spacing w:val="55"/>
        </w:rPr>
        <w:t xml:space="preserve"> </w:t>
      </w:r>
      <w:r>
        <w:t>výdavkov</w:t>
      </w:r>
      <w:r>
        <w:rPr>
          <w:spacing w:val="55"/>
        </w:rPr>
        <w:t xml:space="preserve"> 414 178,15</w:t>
      </w:r>
      <w:r>
        <w:t xml:space="preserve"> EUR</w:t>
      </w:r>
      <w:r>
        <w:rPr>
          <w:spacing w:val="55"/>
        </w:rPr>
        <w:t xml:space="preserve"> </w:t>
      </w:r>
      <w:r>
        <w:t>bolo</w:t>
      </w:r>
      <w:r>
        <w:rPr>
          <w:spacing w:val="55"/>
        </w:rPr>
        <w:t xml:space="preserve"> </w:t>
      </w:r>
      <w:r>
        <w:t>skutočne</w:t>
      </w:r>
      <w:r>
        <w:rPr>
          <w:spacing w:val="55"/>
        </w:rPr>
        <w:t xml:space="preserve"> </w:t>
      </w:r>
      <w:r>
        <w:t>čerpané</w:t>
      </w:r>
      <w:r>
        <w:rPr>
          <w:spacing w:val="55"/>
        </w:rPr>
        <w:t xml:space="preserve"> </w:t>
      </w:r>
      <w:r>
        <w:t>k</w:t>
      </w:r>
      <w:r>
        <w:rPr>
          <w:spacing w:val="55"/>
        </w:rPr>
        <w:t xml:space="preserve"> </w:t>
      </w:r>
      <w:r>
        <w:t>31.</w:t>
      </w:r>
      <w:r>
        <w:rPr>
          <w:spacing w:val="56"/>
        </w:rPr>
        <w:t xml:space="preserve"> </w:t>
      </w:r>
      <w:r>
        <w:t>12.</w:t>
      </w:r>
      <w:r>
        <w:rPr>
          <w:spacing w:val="55"/>
        </w:rPr>
        <w:t xml:space="preserve"> </w:t>
      </w:r>
      <w:r>
        <w:t>2025 v</w:t>
      </w:r>
      <w:r>
        <w:rPr>
          <w:spacing w:val="-1"/>
        </w:rPr>
        <w:t xml:space="preserve"> </w:t>
      </w:r>
      <w:r>
        <w:t>sume</w:t>
      </w:r>
      <w:r>
        <w:rPr>
          <w:spacing w:val="-1"/>
        </w:rPr>
        <w:t xml:space="preserve"> 339 751,68</w:t>
      </w:r>
      <w:r>
        <w:t xml:space="preserve"> EUR, čo je</w:t>
      </w:r>
      <w:r>
        <w:rPr>
          <w:spacing w:val="-1"/>
        </w:rPr>
        <w:t xml:space="preserve"> 82,03</w:t>
      </w:r>
      <w:r>
        <w:t xml:space="preserve"> % čerpanie.</w:t>
      </w:r>
    </w:p>
    <w:p w:rsidR="003256E9" w:rsidRDefault="001B6FB4">
      <w:pPr>
        <w:pStyle w:val="Zkladntext"/>
        <w:spacing w:line="262" w:lineRule="auto"/>
        <w:ind w:left="118" w:firstLine="720"/>
        <w:jc w:val="both"/>
      </w:pPr>
      <w:r>
        <w:t>Ide</w:t>
      </w:r>
      <w:r>
        <w:rPr>
          <w:spacing w:val="32"/>
        </w:rPr>
        <w:t xml:space="preserve"> </w:t>
      </w:r>
      <w:r>
        <w:t>o</w:t>
      </w:r>
      <w:r>
        <w:rPr>
          <w:spacing w:val="33"/>
        </w:rPr>
        <w:t xml:space="preserve"> </w:t>
      </w:r>
      <w:r>
        <w:t>prevádzkové</w:t>
      </w:r>
      <w:r>
        <w:rPr>
          <w:spacing w:val="32"/>
        </w:rPr>
        <w:t xml:space="preserve"> </w:t>
      </w:r>
      <w:r>
        <w:t>výdavky</w:t>
      </w:r>
      <w:r>
        <w:rPr>
          <w:spacing w:val="33"/>
        </w:rPr>
        <w:t xml:space="preserve"> </w:t>
      </w:r>
      <w:r>
        <w:t>všetkých</w:t>
      </w:r>
      <w:r>
        <w:rPr>
          <w:spacing w:val="32"/>
        </w:rPr>
        <w:t xml:space="preserve"> </w:t>
      </w:r>
      <w:r>
        <w:t>stredísk</w:t>
      </w:r>
      <w:r>
        <w:rPr>
          <w:spacing w:val="33"/>
        </w:rPr>
        <w:t xml:space="preserve"> </w:t>
      </w:r>
      <w:proofErr w:type="spellStart"/>
      <w:r>
        <w:t>OcÚ</w:t>
      </w:r>
      <w:proofErr w:type="spellEnd"/>
      <w:r>
        <w:t xml:space="preserve"> a rozpočtovej organizácie,</w:t>
      </w:r>
      <w:r>
        <w:rPr>
          <w:spacing w:val="32"/>
        </w:rPr>
        <w:t xml:space="preserve"> </w:t>
      </w:r>
      <w:r>
        <w:t>ako</w:t>
      </w:r>
      <w:r>
        <w:rPr>
          <w:spacing w:val="33"/>
        </w:rPr>
        <w:t xml:space="preserve"> </w:t>
      </w:r>
      <w:r>
        <w:t>sú</w:t>
      </w:r>
      <w:r>
        <w:rPr>
          <w:spacing w:val="32"/>
        </w:rPr>
        <w:t xml:space="preserve"> </w:t>
      </w:r>
      <w:r>
        <w:t>cestovné</w:t>
      </w:r>
      <w:r>
        <w:rPr>
          <w:spacing w:val="33"/>
        </w:rPr>
        <w:t xml:space="preserve"> </w:t>
      </w:r>
      <w:r>
        <w:t>náhrady,</w:t>
      </w:r>
      <w:r>
        <w:rPr>
          <w:spacing w:val="32"/>
        </w:rPr>
        <w:t xml:space="preserve"> </w:t>
      </w:r>
      <w:r>
        <w:t>energie,</w:t>
      </w:r>
      <w:r>
        <w:rPr>
          <w:spacing w:val="-57"/>
        </w:rPr>
        <w:t xml:space="preserve"> </w:t>
      </w:r>
      <w:r>
        <w:t>materiál,</w:t>
      </w:r>
      <w:r>
        <w:rPr>
          <w:spacing w:val="-2"/>
        </w:rPr>
        <w:t xml:space="preserve"> </w:t>
      </w:r>
      <w:r>
        <w:t>dopravné,</w:t>
      </w:r>
      <w:r>
        <w:rPr>
          <w:spacing w:val="-2"/>
        </w:rPr>
        <w:t xml:space="preserve"> </w:t>
      </w:r>
      <w:r>
        <w:t>rutinná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štandardná</w:t>
      </w:r>
      <w:r>
        <w:rPr>
          <w:spacing w:val="-3"/>
        </w:rPr>
        <w:t xml:space="preserve"> </w:t>
      </w:r>
      <w:r>
        <w:t>údržba,</w:t>
      </w:r>
      <w:r>
        <w:rPr>
          <w:spacing w:val="-1"/>
        </w:rPr>
        <w:t xml:space="preserve"> </w:t>
      </w:r>
      <w:r>
        <w:t>nájomné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nájom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ostatné</w:t>
      </w:r>
      <w:r>
        <w:rPr>
          <w:spacing w:val="-3"/>
        </w:rPr>
        <w:t xml:space="preserve"> </w:t>
      </w:r>
      <w:r>
        <w:t>tovary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služby.</w:t>
      </w:r>
    </w:p>
    <w:p w:rsidR="003256E9" w:rsidRDefault="003256E9">
      <w:pPr>
        <w:pStyle w:val="Zkladntext"/>
        <w:spacing w:line="262" w:lineRule="auto"/>
        <w:ind w:left="118" w:firstLine="720"/>
        <w:jc w:val="both"/>
      </w:pPr>
    </w:p>
    <w:p w:rsidR="003256E9" w:rsidRDefault="003256E9">
      <w:pPr>
        <w:pStyle w:val="Zkladntext"/>
        <w:spacing w:before="9"/>
        <w:rPr>
          <w:sz w:val="25"/>
        </w:rPr>
      </w:pPr>
    </w:p>
    <w:p w:rsidR="003256E9" w:rsidRDefault="001B6FB4">
      <w:pPr>
        <w:pStyle w:val="Nadpis2"/>
      </w:pPr>
      <w:r>
        <w:t>Bežné</w:t>
      </w:r>
      <w:r>
        <w:rPr>
          <w:spacing w:val="-4"/>
        </w:rPr>
        <w:t xml:space="preserve"> </w:t>
      </w:r>
      <w:r>
        <w:t>transfery</w:t>
      </w:r>
    </w:p>
    <w:p w:rsidR="003256E9" w:rsidRDefault="001B6FB4">
      <w:pPr>
        <w:pStyle w:val="Zkladntext"/>
        <w:spacing w:before="144" w:line="262" w:lineRule="auto"/>
        <w:ind w:left="118" w:firstLine="720"/>
      </w:pPr>
      <w:r>
        <w:lastRenderedPageBreak/>
        <w:t>Z</w:t>
      </w:r>
      <w:r>
        <w:rPr>
          <w:spacing w:val="2"/>
        </w:rPr>
        <w:t xml:space="preserve"> </w:t>
      </w:r>
      <w:r>
        <w:t>rozpočtovaných</w:t>
      </w:r>
      <w:r>
        <w:rPr>
          <w:spacing w:val="2"/>
        </w:rPr>
        <w:t xml:space="preserve"> </w:t>
      </w:r>
      <w:r>
        <w:t>výdavkov</w:t>
      </w:r>
      <w:r>
        <w:rPr>
          <w:spacing w:val="2"/>
        </w:rPr>
        <w:t xml:space="preserve"> 69 760,89 </w:t>
      </w:r>
      <w:r>
        <w:t>EUR</w:t>
      </w:r>
      <w:r>
        <w:rPr>
          <w:spacing w:val="2"/>
        </w:rPr>
        <w:t xml:space="preserve"> </w:t>
      </w:r>
      <w:r>
        <w:t>bolo</w:t>
      </w:r>
      <w:r>
        <w:rPr>
          <w:spacing w:val="3"/>
        </w:rPr>
        <w:t xml:space="preserve"> </w:t>
      </w:r>
      <w:r>
        <w:t>skutočne</w:t>
      </w:r>
      <w:r>
        <w:rPr>
          <w:spacing w:val="2"/>
        </w:rPr>
        <w:t xml:space="preserve"> </w:t>
      </w:r>
      <w:r>
        <w:t>čerpané</w:t>
      </w:r>
      <w:r>
        <w:rPr>
          <w:spacing w:val="2"/>
        </w:rPr>
        <w:t xml:space="preserve"> </w:t>
      </w:r>
      <w:r>
        <w:t>k</w:t>
      </w:r>
      <w:r>
        <w:rPr>
          <w:spacing w:val="2"/>
        </w:rPr>
        <w:t xml:space="preserve"> </w:t>
      </w:r>
      <w:r>
        <w:t>31.</w:t>
      </w:r>
      <w:r>
        <w:rPr>
          <w:spacing w:val="2"/>
        </w:rPr>
        <w:t xml:space="preserve"> </w:t>
      </w:r>
      <w:r>
        <w:t>12.</w:t>
      </w:r>
      <w:r>
        <w:rPr>
          <w:spacing w:val="2"/>
        </w:rPr>
        <w:t xml:space="preserve"> </w:t>
      </w:r>
      <w:r>
        <w:t>2025</w:t>
      </w:r>
      <w:r>
        <w:rPr>
          <w:spacing w:val="3"/>
        </w:rPr>
        <w:t xml:space="preserve"> </w:t>
      </w:r>
      <w:r>
        <w:t>v</w:t>
      </w:r>
      <w:r>
        <w:rPr>
          <w:spacing w:val="2"/>
        </w:rPr>
        <w:t xml:space="preserve"> </w:t>
      </w:r>
      <w:r>
        <w:t>sume</w:t>
      </w:r>
      <w:r>
        <w:rPr>
          <w:spacing w:val="-57"/>
        </w:rPr>
        <w:t xml:space="preserve"> 5  9    3  7  8,  99</w:t>
      </w:r>
      <w:r>
        <w:t xml:space="preserve"> EUR, čo predstavuje</w:t>
      </w:r>
      <w:r>
        <w:rPr>
          <w:spacing w:val="-1"/>
        </w:rPr>
        <w:t xml:space="preserve"> 85,12</w:t>
      </w:r>
      <w:r>
        <w:t xml:space="preserve"> % čerpanie.</w:t>
      </w:r>
    </w:p>
    <w:p w:rsidR="003256E9" w:rsidRDefault="003256E9">
      <w:pPr>
        <w:pStyle w:val="Zkladntext"/>
        <w:rPr>
          <w:sz w:val="26"/>
        </w:rPr>
      </w:pPr>
    </w:p>
    <w:p w:rsidR="003256E9" w:rsidRDefault="001B6FB4">
      <w:pPr>
        <w:pStyle w:val="Nadpis2"/>
        <w:tabs>
          <w:tab w:val="left" w:pos="2735"/>
        </w:tabs>
        <w:spacing w:line="262" w:lineRule="auto"/>
        <w:ind w:right="335"/>
      </w:pPr>
      <w:r>
        <w:t>Splácanie</w:t>
      </w:r>
      <w:r>
        <w:rPr>
          <w:spacing w:val="105"/>
        </w:rPr>
        <w:t xml:space="preserve"> </w:t>
      </w:r>
      <w:r>
        <w:t>úrokov</w:t>
      </w:r>
      <w:r>
        <w:rPr>
          <w:spacing w:val="106"/>
        </w:rPr>
        <w:t xml:space="preserve"> </w:t>
      </w:r>
      <w:r>
        <w:t>a</w:t>
      </w:r>
      <w:r>
        <w:tab/>
        <w:t>ostatné</w:t>
      </w:r>
      <w:r>
        <w:rPr>
          <w:spacing w:val="48"/>
        </w:rPr>
        <w:t xml:space="preserve"> </w:t>
      </w:r>
      <w:r>
        <w:t>platby</w:t>
      </w:r>
      <w:r>
        <w:rPr>
          <w:spacing w:val="47"/>
        </w:rPr>
        <w:t xml:space="preserve"> </w:t>
      </w:r>
      <w:r>
        <w:t>súvisiace</w:t>
      </w:r>
      <w:r>
        <w:rPr>
          <w:spacing w:val="47"/>
        </w:rPr>
        <w:t xml:space="preserve"> </w:t>
      </w:r>
      <w:r>
        <w:t>s</w:t>
      </w:r>
      <w:r>
        <w:rPr>
          <w:spacing w:val="47"/>
        </w:rPr>
        <w:t xml:space="preserve"> </w:t>
      </w:r>
      <w:r>
        <w:t>úvermi,</w:t>
      </w:r>
      <w:r>
        <w:rPr>
          <w:spacing w:val="47"/>
        </w:rPr>
        <w:t xml:space="preserve"> </w:t>
      </w:r>
      <w:r>
        <w:t>pôžičkami</w:t>
      </w:r>
      <w:r>
        <w:rPr>
          <w:spacing w:val="47"/>
        </w:rPr>
        <w:t xml:space="preserve"> </w:t>
      </w:r>
      <w:r>
        <w:t>a</w:t>
      </w:r>
      <w:r>
        <w:rPr>
          <w:spacing w:val="47"/>
        </w:rPr>
        <w:t xml:space="preserve"> </w:t>
      </w:r>
      <w:r>
        <w:t>návratnými</w:t>
      </w:r>
      <w:r>
        <w:rPr>
          <w:spacing w:val="-57"/>
        </w:rPr>
        <w:t xml:space="preserve"> </w:t>
      </w:r>
      <w:r>
        <w:t>finančnými</w:t>
      </w:r>
      <w:r>
        <w:rPr>
          <w:spacing w:val="-2"/>
        </w:rPr>
        <w:t xml:space="preserve"> </w:t>
      </w:r>
      <w:r>
        <w:t>výpomocami</w:t>
      </w:r>
    </w:p>
    <w:p w:rsidR="003256E9" w:rsidRDefault="001B6FB4">
      <w:pPr>
        <w:pStyle w:val="Zkladntext"/>
        <w:spacing w:before="118" w:line="262" w:lineRule="auto"/>
        <w:ind w:left="118" w:right="107" w:firstLine="720"/>
      </w:pPr>
      <w:r>
        <w:t>Z</w:t>
      </w:r>
      <w:r>
        <w:rPr>
          <w:spacing w:val="35"/>
        </w:rPr>
        <w:t xml:space="preserve"> </w:t>
      </w:r>
      <w:r>
        <w:t>rozpočtovaných</w:t>
      </w:r>
      <w:r>
        <w:rPr>
          <w:spacing w:val="35"/>
        </w:rPr>
        <w:t xml:space="preserve"> </w:t>
      </w:r>
      <w:r>
        <w:t>výdavkov</w:t>
      </w:r>
      <w:r>
        <w:rPr>
          <w:spacing w:val="35"/>
        </w:rPr>
        <w:t xml:space="preserve"> 15 840</w:t>
      </w:r>
      <w:r>
        <w:t>,43</w:t>
      </w:r>
      <w:r>
        <w:rPr>
          <w:spacing w:val="35"/>
        </w:rPr>
        <w:t xml:space="preserve"> </w:t>
      </w:r>
      <w:r>
        <w:t>EUR</w:t>
      </w:r>
      <w:r>
        <w:rPr>
          <w:spacing w:val="35"/>
        </w:rPr>
        <w:t xml:space="preserve"> </w:t>
      </w:r>
      <w:r>
        <w:t>bolo</w:t>
      </w:r>
      <w:r>
        <w:rPr>
          <w:spacing w:val="35"/>
        </w:rPr>
        <w:t xml:space="preserve"> </w:t>
      </w:r>
      <w:r>
        <w:t>skutočne</w:t>
      </w:r>
      <w:r>
        <w:rPr>
          <w:spacing w:val="35"/>
        </w:rPr>
        <w:t xml:space="preserve"> </w:t>
      </w:r>
      <w:r>
        <w:t>čerpané</w:t>
      </w:r>
      <w:r>
        <w:rPr>
          <w:spacing w:val="35"/>
        </w:rPr>
        <w:t xml:space="preserve"> </w:t>
      </w:r>
      <w:r>
        <w:t>k</w:t>
      </w:r>
      <w:r>
        <w:rPr>
          <w:spacing w:val="35"/>
        </w:rPr>
        <w:t xml:space="preserve"> </w:t>
      </w:r>
      <w:r>
        <w:t>31.</w:t>
      </w:r>
      <w:r>
        <w:rPr>
          <w:spacing w:val="35"/>
        </w:rPr>
        <w:t xml:space="preserve"> </w:t>
      </w:r>
      <w:r>
        <w:t>12.</w:t>
      </w:r>
      <w:r>
        <w:rPr>
          <w:spacing w:val="35"/>
        </w:rPr>
        <w:t xml:space="preserve"> </w:t>
      </w:r>
      <w:r>
        <w:t>2025</w:t>
      </w:r>
      <w:r>
        <w:rPr>
          <w:spacing w:val="36"/>
        </w:rPr>
        <w:t xml:space="preserve"> </w:t>
      </w:r>
      <w:r>
        <w:t>v</w:t>
      </w:r>
      <w:r>
        <w:rPr>
          <w:spacing w:val="35"/>
        </w:rPr>
        <w:t xml:space="preserve"> </w:t>
      </w:r>
      <w:r>
        <w:t>sume</w:t>
      </w:r>
      <w:r>
        <w:rPr>
          <w:spacing w:val="-57"/>
        </w:rPr>
        <w:t xml:space="preserve">  7    9  2  0, 4  0</w:t>
      </w:r>
      <w:r>
        <w:t xml:space="preserve"> EUR, čo predstavuje</w:t>
      </w:r>
      <w:r>
        <w:rPr>
          <w:spacing w:val="-1"/>
        </w:rPr>
        <w:t xml:space="preserve"> 50,00</w:t>
      </w:r>
      <w:r>
        <w:t xml:space="preserve"> % čerpanie.</w:t>
      </w:r>
    </w:p>
    <w:p w:rsidR="003256E9" w:rsidRDefault="003256E9">
      <w:pPr>
        <w:spacing w:line="262" w:lineRule="auto"/>
        <w:rPr>
          <w:highlight w:val="yellow"/>
        </w:rPr>
      </w:pPr>
    </w:p>
    <w:p w:rsidR="003256E9" w:rsidRDefault="003256E9">
      <w:pPr>
        <w:pStyle w:val="Zkladntext"/>
        <w:spacing w:before="4"/>
        <w:rPr>
          <w:sz w:val="17"/>
          <w:highlight w:val="yellow"/>
        </w:rPr>
      </w:pPr>
    </w:p>
    <w:p w:rsidR="003256E9" w:rsidRDefault="001B6FB4">
      <w:pPr>
        <w:pStyle w:val="Nadpis2"/>
        <w:numPr>
          <w:ilvl w:val="0"/>
          <w:numId w:val="7"/>
        </w:numPr>
        <w:tabs>
          <w:tab w:val="left" w:pos="402"/>
        </w:tabs>
        <w:spacing w:before="67"/>
      </w:pPr>
      <w:r>
        <w:t>Kapitálové</w:t>
      </w:r>
      <w:r>
        <w:rPr>
          <w:spacing w:val="-2"/>
        </w:rPr>
        <w:t xml:space="preserve"> </w:t>
      </w:r>
      <w:r>
        <w:t>výdavky</w:t>
      </w:r>
    </w:p>
    <w:p w:rsidR="003256E9" w:rsidRDefault="003256E9">
      <w:pPr>
        <w:pStyle w:val="Zkladntext"/>
        <w:rPr>
          <w:b/>
          <w:sz w:val="28"/>
        </w:rPr>
      </w:pPr>
    </w:p>
    <w:tbl>
      <w:tblPr>
        <w:tblW w:w="9231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157"/>
        <w:gridCol w:w="2770"/>
        <w:gridCol w:w="3304"/>
      </w:tblGrid>
      <w:tr w:rsidR="003256E9">
        <w:trPr>
          <w:trHeight w:val="749"/>
        </w:trPr>
        <w:tc>
          <w:tcPr>
            <w:tcW w:w="31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line="262" w:lineRule="auto"/>
              <w:ind w:left="184" w:right="81" w:hanging="83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27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2025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234"/>
              <w:ind w:left="1054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čerpania</w:t>
            </w:r>
          </w:p>
        </w:tc>
      </w:tr>
      <w:tr w:rsidR="003256E9">
        <w:trPr>
          <w:trHeight w:val="449"/>
        </w:trPr>
        <w:tc>
          <w:tcPr>
            <w:tcW w:w="31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right="1095"/>
              <w:rPr>
                <w:sz w:val="24"/>
              </w:rPr>
            </w:pPr>
            <w:r>
              <w:rPr>
                <w:sz w:val="24"/>
              </w:rPr>
              <w:t xml:space="preserve">                14 000,00</w:t>
            </w:r>
          </w:p>
        </w:tc>
        <w:tc>
          <w:tcPr>
            <w:tcW w:w="27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172" w:right="163"/>
              <w:jc w:val="center"/>
              <w:rPr>
                <w:sz w:val="24"/>
              </w:rPr>
            </w:pPr>
            <w:r>
              <w:rPr>
                <w:sz w:val="24"/>
              </w:rPr>
              <w:t>2 641,95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tabs>
                <w:tab w:val="left" w:pos="1911"/>
              </w:tabs>
              <w:spacing w:before="57"/>
              <w:ind w:left="0"/>
              <w:rPr>
                <w:sz w:val="24"/>
              </w:rPr>
            </w:pPr>
            <w:r>
              <w:rPr>
                <w:sz w:val="28"/>
              </w:rPr>
              <w:t xml:space="preserve">                 </w:t>
            </w:r>
            <w:r>
              <w:rPr>
                <w:sz w:val="24"/>
                <w:szCs w:val="24"/>
              </w:rPr>
              <w:t>18,87</w:t>
            </w:r>
            <w:r>
              <w:rPr>
                <w:sz w:val="28"/>
              </w:rPr>
              <w:tab/>
            </w:r>
            <w:r>
              <w:rPr>
                <w:sz w:val="24"/>
              </w:rPr>
              <w:t>%</w:t>
            </w:r>
          </w:p>
        </w:tc>
      </w:tr>
    </w:tbl>
    <w:p w:rsidR="003256E9" w:rsidRDefault="003256E9">
      <w:pPr>
        <w:pStyle w:val="Zkladntext"/>
        <w:rPr>
          <w:b/>
          <w:sz w:val="29"/>
          <w:highlight w:val="yellow"/>
        </w:rPr>
      </w:pPr>
    </w:p>
    <w:p w:rsidR="003256E9" w:rsidRDefault="001B6FB4">
      <w:pPr>
        <w:pStyle w:val="Zkladntext"/>
        <w:spacing w:line="262" w:lineRule="auto"/>
        <w:ind w:left="118" w:firstLine="720"/>
        <w:jc w:val="both"/>
      </w:pPr>
      <w:r>
        <w:t>Z</w:t>
      </w:r>
      <w:r>
        <w:rPr>
          <w:spacing w:val="-2"/>
        </w:rPr>
        <w:t xml:space="preserve"> </w:t>
      </w:r>
      <w:r>
        <w:t>rozpočtovaných</w:t>
      </w:r>
      <w:r>
        <w:rPr>
          <w:spacing w:val="-2"/>
        </w:rPr>
        <w:t xml:space="preserve"> </w:t>
      </w:r>
      <w:r>
        <w:t>kapitálových</w:t>
      </w:r>
      <w:r>
        <w:rPr>
          <w:spacing w:val="-2"/>
        </w:rPr>
        <w:t xml:space="preserve"> </w:t>
      </w:r>
      <w:r>
        <w:t>výdavkov</w:t>
      </w:r>
      <w:r>
        <w:rPr>
          <w:spacing w:val="-2"/>
        </w:rPr>
        <w:t xml:space="preserve"> 14 00</w:t>
      </w:r>
      <w:r>
        <w:t>0,00</w:t>
      </w:r>
      <w:r>
        <w:rPr>
          <w:spacing w:val="-2"/>
        </w:rPr>
        <w:t xml:space="preserve"> </w:t>
      </w:r>
      <w:r>
        <w:t>EUR</w:t>
      </w:r>
      <w:r>
        <w:rPr>
          <w:spacing w:val="-1"/>
        </w:rPr>
        <w:t xml:space="preserve"> </w:t>
      </w:r>
      <w:r>
        <w:t>bolo</w:t>
      </w:r>
      <w:r>
        <w:rPr>
          <w:spacing w:val="-2"/>
        </w:rPr>
        <w:t xml:space="preserve"> </w:t>
      </w:r>
      <w:r>
        <w:t>skutočne</w:t>
      </w:r>
      <w:r>
        <w:rPr>
          <w:spacing w:val="-3"/>
        </w:rPr>
        <w:t xml:space="preserve"> </w:t>
      </w:r>
      <w:r>
        <w:t xml:space="preserve">čerpané                    </w:t>
      </w:r>
      <w:r>
        <w:rPr>
          <w:spacing w:val="-57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31. 12. 2025</w:t>
      </w:r>
      <w:r>
        <w:rPr>
          <w:spacing w:val="-1"/>
        </w:rPr>
        <w:t xml:space="preserve"> </w:t>
      </w:r>
      <w:r>
        <w:t>v sume</w:t>
      </w:r>
      <w:r>
        <w:rPr>
          <w:spacing w:val="-1"/>
        </w:rPr>
        <w:t xml:space="preserve"> 2 641,95 </w:t>
      </w:r>
      <w:r>
        <w:t>EUR, čo predstavuje</w:t>
      </w:r>
      <w:r>
        <w:rPr>
          <w:spacing w:val="58"/>
        </w:rPr>
        <w:t xml:space="preserve"> 18,87</w:t>
      </w:r>
      <w:r>
        <w:t xml:space="preserve"> %  čerpanie. Kapitálové výdavky boli použité na obstaranie kapitálových aktív.</w:t>
      </w:r>
    </w:p>
    <w:p w:rsidR="003256E9" w:rsidRDefault="003256E9">
      <w:pPr>
        <w:pStyle w:val="Zkladntext"/>
        <w:spacing w:before="11"/>
        <w:rPr>
          <w:sz w:val="25"/>
        </w:rPr>
      </w:pPr>
    </w:p>
    <w:p w:rsidR="003256E9" w:rsidRDefault="003256E9">
      <w:pPr>
        <w:pStyle w:val="Zkladntext"/>
        <w:spacing w:before="11"/>
        <w:rPr>
          <w:sz w:val="25"/>
        </w:rPr>
      </w:pPr>
    </w:p>
    <w:p w:rsidR="003256E9" w:rsidRDefault="001B6FB4">
      <w:pPr>
        <w:pStyle w:val="Zkladntext"/>
        <w:spacing w:before="24" w:line="262" w:lineRule="auto"/>
        <w:ind w:left="118" w:right="1466"/>
      </w:pPr>
      <w:r>
        <w:rPr>
          <w:b/>
          <w:bCs/>
        </w:rPr>
        <w:t>3. Výdavkové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finančné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operácie</w:t>
      </w:r>
    </w:p>
    <w:p w:rsidR="003256E9" w:rsidRDefault="003256E9">
      <w:pPr>
        <w:pStyle w:val="Zkladntext"/>
        <w:spacing w:before="11"/>
        <w:rPr>
          <w:b/>
          <w:sz w:val="27"/>
          <w:highlight w:val="yellow"/>
        </w:rPr>
      </w:pPr>
    </w:p>
    <w:tbl>
      <w:tblPr>
        <w:tblW w:w="9231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904"/>
        <w:gridCol w:w="3023"/>
        <w:gridCol w:w="3304"/>
      </w:tblGrid>
      <w:tr w:rsidR="003256E9">
        <w:trPr>
          <w:trHeight w:val="749"/>
        </w:trPr>
        <w:tc>
          <w:tcPr>
            <w:tcW w:w="29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line="262" w:lineRule="auto"/>
              <w:ind w:left="184" w:right="81" w:hanging="83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234"/>
              <w:ind w:left="191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2025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234"/>
              <w:ind w:left="1054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čerpania</w:t>
            </w:r>
          </w:p>
        </w:tc>
      </w:tr>
      <w:tr w:rsidR="003256E9">
        <w:trPr>
          <w:trHeight w:val="449"/>
        </w:trPr>
        <w:tc>
          <w:tcPr>
            <w:tcW w:w="29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firstLine="120"/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30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1388"/>
              <w:rPr>
                <w:sz w:val="24"/>
              </w:rPr>
            </w:pPr>
            <w:r>
              <w:rPr>
                <w:sz w:val="24"/>
              </w:rPr>
              <w:t>18 000,00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1611"/>
              <w:rPr>
                <w:sz w:val="24"/>
              </w:rPr>
            </w:pPr>
            <w:r>
              <w:rPr>
                <w:sz w:val="24"/>
              </w:rPr>
              <w:t>-- %</w:t>
            </w:r>
          </w:p>
        </w:tc>
      </w:tr>
    </w:tbl>
    <w:p w:rsidR="003256E9" w:rsidRDefault="003256E9">
      <w:pPr>
        <w:pStyle w:val="Zkladntext"/>
        <w:rPr>
          <w:b/>
          <w:sz w:val="29"/>
          <w:highlight w:val="yellow"/>
        </w:rPr>
      </w:pPr>
    </w:p>
    <w:p w:rsidR="003256E9" w:rsidRDefault="001B6FB4">
      <w:pPr>
        <w:pStyle w:val="Zkladntext"/>
        <w:ind w:firstLine="720"/>
      </w:pPr>
      <w:r>
        <w:t>Z</w:t>
      </w:r>
      <w:r>
        <w:rPr>
          <w:spacing w:val="8"/>
        </w:rPr>
        <w:t xml:space="preserve"> </w:t>
      </w:r>
      <w:r>
        <w:t>rozpočtovaných</w:t>
      </w:r>
      <w:r>
        <w:rPr>
          <w:spacing w:val="66"/>
        </w:rPr>
        <w:t xml:space="preserve"> </w:t>
      </w:r>
      <w:r>
        <w:t>výdavkových</w:t>
      </w:r>
      <w:r>
        <w:rPr>
          <w:spacing w:val="66"/>
        </w:rPr>
        <w:t xml:space="preserve"> </w:t>
      </w:r>
      <w:r>
        <w:t>finančných</w:t>
      </w:r>
      <w:r>
        <w:rPr>
          <w:spacing w:val="67"/>
        </w:rPr>
        <w:t xml:space="preserve"> </w:t>
      </w:r>
      <w:r>
        <w:t>operácií</w:t>
      </w:r>
      <w:r>
        <w:rPr>
          <w:spacing w:val="66"/>
        </w:rPr>
        <w:t xml:space="preserve"> 0</w:t>
      </w:r>
      <w:r>
        <w:t>,00 EUR</w:t>
      </w:r>
      <w:r>
        <w:rPr>
          <w:spacing w:val="66"/>
        </w:rPr>
        <w:t xml:space="preserve"> </w:t>
      </w:r>
      <w:r>
        <w:t>bolo</w:t>
      </w:r>
      <w:r>
        <w:rPr>
          <w:spacing w:val="66"/>
        </w:rPr>
        <w:t xml:space="preserve"> </w:t>
      </w:r>
      <w:r>
        <w:t>skutočne čerpané</w:t>
      </w:r>
      <w:r>
        <w:rPr>
          <w:spacing w:val="57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31. 12.</w:t>
      </w:r>
      <w:r>
        <w:rPr>
          <w:spacing w:val="-1"/>
        </w:rPr>
        <w:t xml:space="preserve"> </w:t>
      </w:r>
      <w:r>
        <w:t>2025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sume</w:t>
      </w:r>
      <w:r>
        <w:rPr>
          <w:spacing w:val="-1"/>
        </w:rPr>
        <w:t xml:space="preserve"> 18 00</w:t>
      </w:r>
      <w:r>
        <w:t>0,00</w:t>
      </w:r>
      <w:r>
        <w:rPr>
          <w:spacing w:val="-1"/>
        </w:rPr>
        <w:t xml:space="preserve"> </w:t>
      </w:r>
      <w:r>
        <w:t>EUR,</w:t>
      </w:r>
      <w:r>
        <w:rPr>
          <w:spacing w:val="-1"/>
        </w:rPr>
        <w:t xml:space="preserve"> </w:t>
      </w:r>
      <w:r>
        <w:t>čo predstavuje</w:t>
      </w:r>
      <w:r>
        <w:rPr>
          <w:spacing w:val="-2"/>
        </w:rPr>
        <w:t xml:space="preserve"> --</w:t>
      </w:r>
      <w:r>
        <w:rPr>
          <w:spacing w:val="-1"/>
        </w:rPr>
        <w:t xml:space="preserve"> </w:t>
      </w:r>
      <w:r>
        <w:t>%</w:t>
      </w:r>
      <w:r>
        <w:rPr>
          <w:spacing w:val="59"/>
        </w:rPr>
        <w:t xml:space="preserve"> </w:t>
      </w:r>
      <w:r>
        <w:t>čerpanie.</w:t>
      </w:r>
    </w:p>
    <w:p w:rsidR="003256E9" w:rsidRDefault="003256E9">
      <w:pPr>
        <w:pStyle w:val="Zkladntext"/>
        <w:spacing w:before="24" w:line="262" w:lineRule="auto"/>
        <w:ind w:left="118" w:right="112" w:firstLine="720"/>
      </w:pPr>
    </w:p>
    <w:p w:rsidR="003256E9" w:rsidRDefault="003256E9">
      <w:pPr>
        <w:pStyle w:val="Zkladntext"/>
        <w:spacing w:before="7"/>
        <w:rPr>
          <w:sz w:val="22"/>
        </w:rPr>
      </w:pPr>
    </w:p>
    <w:p w:rsidR="003256E9" w:rsidRDefault="003256E9">
      <w:pPr>
        <w:pStyle w:val="Zkladntext"/>
        <w:spacing w:before="7"/>
        <w:rPr>
          <w:sz w:val="22"/>
        </w:rPr>
      </w:pPr>
    </w:p>
    <w:p w:rsidR="003256E9" w:rsidRDefault="003256E9">
      <w:pPr>
        <w:pStyle w:val="Zkladntext"/>
        <w:spacing w:before="7"/>
        <w:rPr>
          <w:sz w:val="22"/>
        </w:rPr>
      </w:pPr>
    </w:p>
    <w:p w:rsidR="003256E9" w:rsidRDefault="003256E9">
      <w:pPr>
        <w:pStyle w:val="Zkladntext"/>
        <w:spacing w:before="7"/>
        <w:rPr>
          <w:sz w:val="22"/>
        </w:rPr>
      </w:pPr>
    </w:p>
    <w:p w:rsidR="003256E9" w:rsidRDefault="003256E9">
      <w:pPr>
        <w:pStyle w:val="Zkladntext"/>
        <w:spacing w:before="7"/>
        <w:rPr>
          <w:sz w:val="22"/>
        </w:rPr>
      </w:pPr>
    </w:p>
    <w:p w:rsidR="003256E9" w:rsidRDefault="003256E9">
      <w:pPr>
        <w:pStyle w:val="Zkladntext"/>
        <w:spacing w:before="7"/>
        <w:rPr>
          <w:sz w:val="22"/>
        </w:rPr>
      </w:pPr>
    </w:p>
    <w:p w:rsidR="003256E9" w:rsidRDefault="003256E9">
      <w:pPr>
        <w:pStyle w:val="Zkladntext"/>
        <w:spacing w:before="7"/>
        <w:rPr>
          <w:sz w:val="22"/>
        </w:rPr>
      </w:pPr>
    </w:p>
    <w:p w:rsidR="003256E9" w:rsidRDefault="003256E9">
      <w:pPr>
        <w:pStyle w:val="Zkladntext"/>
        <w:spacing w:before="7"/>
        <w:rPr>
          <w:sz w:val="22"/>
        </w:rPr>
      </w:pPr>
    </w:p>
    <w:p w:rsidR="003256E9" w:rsidRDefault="003256E9">
      <w:pPr>
        <w:pStyle w:val="Zkladntext"/>
        <w:spacing w:before="7"/>
        <w:rPr>
          <w:sz w:val="22"/>
        </w:rPr>
      </w:pPr>
    </w:p>
    <w:p w:rsidR="003256E9" w:rsidRDefault="003256E9">
      <w:pPr>
        <w:pStyle w:val="Zkladntext"/>
        <w:spacing w:before="7"/>
        <w:rPr>
          <w:sz w:val="22"/>
        </w:rPr>
      </w:pPr>
    </w:p>
    <w:p w:rsidR="003256E9" w:rsidRDefault="003256E9">
      <w:pPr>
        <w:pStyle w:val="Zkladntext"/>
        <w:spacing w:before="7"/>
        <w:rPr>
          <w:sz w:val="22"/>
        </w:rPr>
      </w:pPr>
    </w:p>
    <w:p w:rsidR="003256E9" w:rsidRDefault="003256E9">
      <w:pPr>
        <w:pStyle w:val="Zkladntext"/>
        <w:rPr>
          <w:sz w:val="26"/>
        </w:rPr>
      </w:pPr>
    </w:p>
    <w:p w:rsidR="003256E9" w:rsidRDefault="003256E9">
      <w:pPr>
        <w:pStyle w:val="Zkladntext"/>
        <w:rPr>
          <w:sz w:val="26"/>
        </w:rPr>
      </w:pPr>
    </w:p>
    <w:p w:rsidR="003256E9" w:rsidRDefault="003256E9">
      <w:pPr>
        <w:pStyle w:val="Zkladntext"/>
        <w:rPr>
          <w:sz w:val="26"/>
        </w:rPr>
      </w:pPr>
    </w:p>
    <w:p w:rsidR="003256E9" w:rsidRDefault="003256E9">
      <w:pPr>
        <w:pStyle w:val="Zkladntext"/>
        <w:rPr>
          <w:sz w:val="26"/>
        </w:rPr>
      </w:pPr>
    </w:p>
    <w:p w:rsidR="003256E9" w:rsidRDefault="003256E9">
      <w:pPr>
        <w:pStyle w:val="Zkladntext"/>
        <w:rPr>
          <w:sz w:val="26"/>
        </w:rPr>
      </w:pPr>
    </w:p>
    <w:p w:rsidR="003256E9" w:rsidRDefault="003256E9">
      <w:pPr>
        <w:pStyle w:val="Zkladntext"/>
        <w:rPr>
          <w:sz w:val="26"/>
        </w:rPr>
      </w:pPr>
    </w:p>
    <w:p w:rsidR="003256E9" w:rsidRDefault="003256E9">
      <w:pPr>
        <w:pStyle w:val="Zkladntext"/>
        <w:rPr>
          <w:sz w:val="26"/>
        </w:rPr>
      </w:pPr>
    </w:p>
    <w:p w:rsidR="003256E9" w:rsidRDefault="003256E9">
      <w:pPr>
        <w:pStyle w:val="Zkladntext"/>
        <w:rPr>
          <w:sz w:val="26"/>
        </w:rPr>
      </w:pPr>
    </w:p>
    <w:p w:rsidR="003256E9" w:rsidRDefault="003256E9">
      <w:pPr>
        <w:pStyle w:val="Zkladntext"/>
        <w:spacing w:before="7"/>
        <w:jc w:val="both"/>
        <w:rPr>
          <w:sz w:val="23"/>
          <w:highlight w:val="yellow"/>
        </w:rPr>
      </w:pPr>
    </w:p>
    <w:p w:rsidR="003256E9" w:rsidRDefault="001B6FB4">
      <w:pPr>
        <w:pStyle w:val="Nadpis1"/>
        <w:numPr>
          <w:ilvl w:val="0"/>
          <w:numId w:val="8"/>
        </w:numPr>
        <w:tabs>
          <w:tab w:val="left" w:pos="398"/>
        </w:tabs>
        <w:spacing w:before="0"/>
        <w:jc w:val="both"/>
      </w:pPr>
      <w:r>
        <w:rPr>
          <w:shd w:val="clear" w:color="auto" w:fill="C0C0C0"/>
        </w:rPr>
        <w:t>Prebytok/schodok</w:t>
      </w:r>
      <w:r>
        <w:rPr>
          <w:spacing w:val="-6"/>
          <w:shd w:val="clear" w:color="auto" w:fill="C0C0C0"/>
        </w:rPr>
        <w:t xml:space="preserve"> </w:t>
      </w:r>
      <w:r>
        <w:rPr>
          <w:shd w:val="clear" w:color="auto" w:fill="C0C0C0"/>
        </w:rPr>
        <w:t>rozpočtového</w:t>
      </w:r>
      <w:r>
        <w:rPr>
          <w:spacing w:val="-5"/>
          <w:shd w:val="clear" w:color="auto" w:fill="C0C0C0"/>
        </w:rPr>
        <w:t xml:space="preserve"> </w:t>
      </w:r>
      <w:r>
        <w:rPr>
          <w:shd w:val="clear" w:color="auto" w:fill="C0C0C0"/>
        </w:rPr>
        <w:t>hospodárenia</w:t>
      </w:r>
      <w:r>
        <w:rPr>
          <w:spacing w:val="-5"/>
          <w:shd w:val="clear" w:color="auto" w:fill="C0C0C0"/>
        </w:rPr>
        <w:t xml:space="preserve"> </w:t>
      </w:r>
      <w:r>
        <w:rPr>
          <w:shd w:val="clear" w:color="auto" w:fill="C0C0C0"/>
        </w:rPr>
        <w:t>za</w:t>
      </w:r>
      <w:r>
        <w:rPr>
          <w:spacing w:val="-5"/>
          <w:shd w:val="clear" w:color="auto" w:fill="C0C0C0"/>
        </w:rPr>
        <w:t xml:space="preserve"> </w:t>
      </w:r>
      <w:r>
        <w:rPr>
          <w:shd w:val="clear" w:color="auto" w:fill="C0C0C0"/>
        </w:rPr>
        <w:t>rok</w:t>
      </w:r>
      <w:r>
        <w:rPr>
          <w:spacing w:val="-5"/>
          <w:shd w:val="clear" w:color="auto" w:fill="C0C0C0"/>
        </w:rPr>
        <w:t xml:space="preserve"> </w:t>
      </w:r>
      <w:r>
        <w:rPr>
          <w:shd w:val="clear" w:color="auto" w:fill="C0C0C0"/>
        </w:rPr>
        <w:t>2025</w:t>
      </w:r>
    </w:p>
    <w:p w:rsidR="003256E9" w:rsidRDefault="003256E9">
      <w:pPr>
        <w:pStyle w:val="Zkladntext"/>
        <w:spacing w:before="2"/>
        <w:rPr>
          <w:b/>
          <w:sz w:val="13"/>
          <w:highlight w:val="yellow"/>
        </w:rPr>
      </w:pPr>
    </w:p>
    <w:tbl>
      <w:tblPr>
        <w:tblW w:w="9337" w:type="dxa"/>
        <w:tblInd w:w="1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5506"/>
        <w:gridCol w:w="3831"/>
      </w:tblGrid>
      <w:tr w:rsidR="003256E9">
        <w:trPr>
          <w:trHeight w:val="872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269"/>
              <w:ind w:left="169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Hospodárenie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obce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3256E9">
            <w:pPr>
              <w:pStyle w:val="TableParagraph"/>
              <w:spacing w:before="14"/>
              <w:rPr>
                <w:b/>
                <w:sz w:val="24"/>
              </w:rPr>
            </w:pPr>
          </w:p>
          <w:p w:rsidR="003256E9" w:rsidRDefault="001B6FB4">
            <w:pPr>
              <w:pStyle w:val="TableParagraph"/>
              <w:spacing w:before="0"/>
              <w:ind w:left="649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 31.12.2025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</w:tr>
      <w:tr w:rsidR="003256E9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36"/>
              <w:ind w:left="3"/>
              <w:rPr>
                <w:sz w:val="20"/>
              </w:rPr>
            </w:pPr>
            <w:r>
              <w:rPr>
                <w:sz w:val="20"/>
              </w:rPr>
              <w:t>Bežné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2"/>
                <w:sz w:val="20"/>
              </w:rPr>
              <w:t xml:space="preserve"> spolu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13" w:line="268" w:lineRule="exact"/>
              <w:ind w:right="-15"/>
              <w:jc w:val="right"/>
            </w:pPr>
            <w:r>
              <w:rPr>
                <w:sz w:val="24"/>
              </w:rPr>
              <w:t>1 688 480,93</w:t>
            </w:r>
          </w:p>
        </w:tc>
      </w:tr>
      <w:tr w:rsidR="003256E9">
        <w:trPr>
          <w:trHeight w:val="371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36"/>
              <w:ind w:left="3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toho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bežné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obce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10" w:line="268" w:lineRule="exact"/>
              <w:ind w:right="-15"/>
              <w:jc w:val="right"/>
            </w:pPr>
            <w:r>
              <w:rPr>
                <w:i/>
                <w:sz w:val="24"/>
              </w:rPr>
              <w:t>1 668 008,09</w:t>
            </w:r>
          </w:p>
        </w:tc>
      </w:tr>
      <w:tr w:rsidR="003256E9">
        <w:trPr>
          <w:trHeight w:val="371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36"/>
              <w:ind w:left="656"/>
              <w:rPr>
                <w:sz w:val="20"/>
              </w:rPr>
            </w:pPr>
            <w:r>
              <w:rPr>
                <w:sz w:val="20"/>
              </w:rPr>
              <w:t>bežné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5"/>
                <w:sz w:val="20"/>
              </w:rPr>
              <w:t xml:space="preserve"> RO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10" w:line="268" w:lineRule="exact"/>
              <w:ind w:left="0" w:right="-15"/>
              <w:jc w:val="right"/>
            </w:pPr>
            <w:r>
              <w:rPr>
                <w:i/>
                <w:spacing w:val="-2"/>
                <w:sz w:val="24"/>
              </w:rPr>
              <w:t>20 472,84</w:t>
            </w:r>
          </w:p>
        </w:tc>
      </w:tr>
      <w:tr w:rsidR="003256E9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36"/>
              <w:ind w:left="3"/>
              <w:rPr>
                <w:sz w:val="20"/>
              </w:rPr>
            </w:pPr>
            <w:r>
              <w:rPr>
                <w:sz w:val="20"/>
              </w:rPr>
              <w:t>Bežné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výdavky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spolu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13" w:line="268" w:lineRule="exact"/>
              <w:ind w:right="-15"/>
              <w:jc w:val="right"/>
            </w:pPr>
            <w:r>
              <w:rPr>
                <w:spacing w:val="-2"/>
                <w:sz w:val="24"/>
              </w:rPr>
              <w:t>1 570 662,76</w:t>
            </w:r>
          </w:p>
        </w:tc>
      </w:tr>
      <w:tr w:rsidR="003256E9">
        <w:trPr>
          <w:trHeight w:val="371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36"/>
              <w:ind w:left="3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bežné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výdavky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obce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10" w:line="268" w:lineRule="exact"/>
              <w:ind w:right="-15"/>
              <w:jc w:val="right"/>
            </w:pPr>
            <w:r>
              <w:rPr>
                <w:i/>
                <w:sz w:val="24"/>
              </w:rPr>
              <w:t>309 996,14</w:t>
            </w:r>
          </w:p>
        </w:tc>
      </w:tr>
      <w:tr w:rsidR="003256E9">
        <w:trPr>
          <w:trHeight w:val="371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36"/>
              <w:ind w:left="656"/>
              <w:rPr>
                <w:sz w:val="20"/>
              </w:rPr>
            </w:pPr>
            <w:r>
              <w:rPr>
                <w:sz w:val="20"/>
              </w:rPr>
              <w:t>bežné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výdavky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RO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10" w:line="268" w:lineRule="exact"/>
              <w:ind w:right="-15"/>
              <w:jc w:val="right"/>
            </w:pPr>
            <w:r>
              <w:rPr>
                <w:i/>
                <w:spacing w:val="-2"/>
                <w:sz w:val="20"/>
                <w:szCs w:val="20"/>
              </w:rPr>
              <w:t>1 260 666,62</w:t>
            </w:r>
          </w:p>
        </w:tc>
      </w:tr>
      <w:tr w:rsidR="003256E9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29"/>
              <w:ind w:left="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Bežný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rozpočet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6" w:line="261" w:lineRule="exact"/>
              <w:ind w:right="-15"/>
              <w:jc w:val="right"/>
            </w:pPr>
            <w:r>
              <w:rPr>
                <w:spacing w:val="-2"/>
                <w:sz w:val="24"/>
              </w:rPr>
              <w:t>117 818,17</w:t>
            </w:r>
          </w:p>
        </w:tc>
      </w:tr>
      <w:tr w:rsidR="003256E9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33"/>
              <w:ind w:left="3"/>
              <w:rPr>
                <w:sz w:val="20"/>
              </w:rPr>
            </w:pPr>
            <w:r>
              <w:rPr>
                <w:sz w:val="20"/>
              </w:rPr>
              <w:t>Kapitálové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spolu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10" w:line="268" w:lineRule="exact"/>
              <w:ind w:right="-15"/>
              <w:jc w:val="right"/>
            </w:pPr>
            <w:r>
              <w:rPr>
                <w:sz w:val="24"/>
              </w:rPr>
              <w:t>1 150,00</w:t>
            </w:r>
          </w:p>
        </w:tc>
      </w:tr>
      <w:tr w:rsidR="003256E9">
        <w:trPr>
          <w:trHeight w:val="371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36"/>
              <w:ind w:left="3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kapitálové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obce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10" w:line="268" w:lineRule="exact"/>
              <w:ind w:right="-15"/>
              <w:jc w:val="right"/>
            </w:pPr>
            <w:r>
              <w:rPr>
                <w:i/>
                <w:spacing w:val="-2"/>
                <w:sz w:val="20"/>
              </w:rPr>
              <w:t>1 150,00</w:t>
            </w:r>
          </w:p>
        </w:tc>
      </w:tr>
      <w:tr w:rsidR="003256E9">
        <w:trPr>
          <w:trHeight w:val="417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36"/>
              <w:ind w:left="656"/>
              <w:rPr>
                <w:sz w:val="20"/>
              </w:rPr>
            </w:pPr>
            <w:r>
              <w:rPr>
                <w:sz w:val="20"/>
              </w:rPr>
              <w:t>kapitálové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RO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36"/>
              <w:ind w:right="-15"/>
              <w:jc w:val="right"/>
            </w:pPr>
            <w:r>
              <w:rPr>
                <w:i/>
                <w:spacing w:val="-10"/>
                <w:sz w:val="20"/>
              </w:rPr>
              <w:t>0,0</w:t>
            </w:r>
          </w:p>
        </w:tc>
      </w:tr>
      <w:tr w:rsidR="003256E9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33"/>
              <w:ind w:left="3"/>
              <w:rPr>
                <w:sz w:val="20"/>
              </w:rPr>
            </w:pPr>
            <w:r>
              <w:rPr>
                <w:sz w:val="20"/>
              </w:rPr>
              <w:t>Kapitálové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výdavky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spolu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:rsidR="003256E9" w:rsidRDefault="001B6FB4">
            <w:pPr>
              <w:pStyle w:val="TableParagraph"/>
              <w:spacing w:before="10" w:line="268" w:lineRule="exact"/>
              <w:ind w:right="-15"/>
              <w:jc w:val="right"/>
            </w:pPr>
            <w:r>
              <w:rPr>
                <w:sz w:val="24"/>
              </w:rPr>
              <w:t>2 641,95</w:t>
            </w:r>
          </w:p>
        </w:tc>
      </w:tr>
      <w:tr w:rsidR="003256E9">
        <w:trPr>
          <w:trHeight w:val="75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36"/>
              <w:ind w:left="3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kapitálové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výdavky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obce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:rsidR="003256E9" w:rsidRDefault="001B6FB4">
            <w:pPr>
              <w:pStyle w:val="TableParagraph"/>
              <w:spacing w:before="10" w:line="268" w:lineRule="exact"/>
              <w:ind w:right="28"/>
              <w:jc w:val="right"/>
            </w:pPr>
            <w:r>
              <w:rPr>
                <w:i/>
                <w:sz w:val="24"/>
              </w:rPr>
              <w:t xml:space="preserve">2 </w:t>
            </w:r>
            <w:r>
              <w:rPr>
                <w:i/>
                <w:sz w:val="24"/>
              </w:rPr>
              <w:t>641,95</w:t>
            </w:r>
          </w:p>
        </w:tc>
      </w:tr>
      <w:tr w:rsidR="003256E9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36"/>
              <w:ind w:left="656"/>
              <w:rPr>
                <w:sz w:val="20"/>
              </w:rPr>
            </w:pPr>
            <w:r>
              <w:rPr>
                <w:sz w:val="20"/>
              </w:rPr>
              <w:t>kapitálové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výdavky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RO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36"/>
              <w:ind w:right="-15"/>
              <w:jc w:val="right"/>
            </w:pPr>
            <w:r>
              <w:rPr>
                <w:i/>
                <w:spacing w:val="-10"/>
                <w:sz w:val="20"/>
              </w:rPr>
              <w:t>0,00</w:t>
            </w:r>
          </w:p>
        </w:tc>
      </w:tr>
      <w:tr w:rsidR="003256E9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26"/>
              <w:ind w:left="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Kapitálový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rozpočet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3" w:line="262" w:lineRule="exact"/>
              <w:ind w:right="-15"/>
              <w:jc w:val="right"/>
            </w:pPr>
            <w:r>
              <w:rPr>
                <w:sz w:val="24"/>
              </w:rPr>
              <w:t>- 1 491,95</w:t>
            </w:r>
          </w:p>
        </w:tc>
      </w:tr>
      <w:tr w:rsidR="003256E9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26"/>
              <w:ind w:left="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Prebytok/schodok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bežného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kapitálového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rozpočtu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3" w:line="261" w:lineRule="exact"/>
              <w:ind w:right="-15"/>
              <w:jc w:val="right"/>
            </w:pPr>
            <w:r>
              <w:rPr>
                <w:b/>
                <w:spacing w:val="-2"/>
                <w:sz w:val="24"/>
              </w:rPr>
              <w:t>116 623,22</w:t>
            </w:r>
          </w:p>
        </w:tc>
      </w:tr>
      <w:tr w:rsidR="003256E9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26"/>
              <w:ind w:left="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Vylúčenie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z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prebytku/Úprava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schodku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3" w:line="261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- 134 585,01</w:t>
            </w:r>
          </w:p>
        </w:tc>
      </w:tr>
      <w:tr w:rsidR="003256E9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26"/>
              <w:ind w:left="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Upravený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prebytok/schodok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bežného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kapitálového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rozpočtu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3" w:line="261" w:lineRule="exact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- 17 961,79</w:t>
            </w:r>
          </w:p>
        </w:tc>
      </w:tr>
      <w:tr w:rsidR="003256E9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36"/>
              <w:ind w:left="3"/>
              <w:rPr>
                <w:sz w:val="20"/>
              </w:rPr>
            </w:pPr>
            <w:r>
              <w:rPr>
                <w:sz w:val="20"/>
              </w:rPr>
              <w:t>Príjmové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finančné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operácie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výnimkou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cudzích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prostriedkov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36"/>
              <w:ind w:right="-15"/>
              <w:jc w:val="right"/>
            </w:pPr>
            <w:r>
              <w:rPr>
                <w:i/>
                <w:spacing w:val="-2"/>
                <w:sz w:val="20"/>
              </w:rPr>
              <w:t>0,00</w:t>
            </w:r>
          </w:p>
        </w:tc>
      </w:tr>
      <w:tr w:rsidR="003256E9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36"/>
              <w:ind w:left="3"/>
              <w:rPr>
                <w:sz w:val="20"/>
              </w:rPr>
            </w:pPr>
            <w:r>
              <w:rPr>
                <w:sz w:val="20"/>
              </w:rPr>
              <w:t>Výdavkové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finančné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operácie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výnimkou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cudzích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prostriedkov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36"/>
              <w:ind w:right="-15"/>
              <w:jc w:val="right"/>
            </w:pPr>
            <w:r>
              <w:rPr>
                <w:i/>
                <w:spacing w:val="-10"/>
                <w:sz w:val="20"/>
              </w:rPr>
              <w:t>18 200,00</w:t>
            </w:r>
          </w:p>
        </w:tc>
      </w:tr>
      <w:tr w:rsidR="003256E9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26"/>
              <w:ind w:left="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Rozdiel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finančných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operácií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3" w:line="261" w:lineRule="exact"/>
              <w:ind w:right="-15"/>
              <w:jc w:val="right"/>
            </w:pPr>
            <w:r>
              <w:rPr>
                <w:b/>
                <w:spacing w:val="-2"/>
                <w:sz w:val="24"/>
              </w:rPr>
              <w:t>- 18 200,00</w:t>
            </w:r>
          </w:p>
        </w:tc>
      </w:tr>
      <w:tr w:rsidR="003256E9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0"/>
              <w:ind w:left="25"/>
              <w:rPr>
                <w:sz w:val="20"/>
              </w:rPr>
            </w:pPr>
            <w:r>
              <w:rPr>
                <w:sz w:val="20"/>
              </w:rPr>
              <w:t>PRÍJMY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SPOLU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0" w:line="275" w:lineRule="exact"/>
              <w:ind w:right="40"/>
              <w:jc w:val="right"/>
            </w:pPr>
            <w:r>
              <w:rPr>
                <w:bCs/>
                <w:spacing w:val="-2"/>
                <w:sz w:val="24"/>
              </w:rPr>
              <w:t>1 689 630,93</w:t>
            </w:r>
          </w:p>
        </w:tc>
      </w:tr>
      <w:tr w:rsidR="003256E9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0"/>
              <w:ind w:left="25"/>
              <w:rPr>
                <w:sz w:val="20"/>
              </w:rPr>
            </w:pPr>
            <w:r>
              <w:rPr>
                <w:sz w:val="20"/>
              </w:rPr>
              <w:t>VÝDAVKY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SPOLU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0" w:line="275" w:lineRule="exact"/>
              <w:ind w:right="40"/>
              <w:jc w:val="right"/>
            </w:pPr>
            <w:r>
              <w:rPr>
                <w:bCs/>
                <w:spacing w:val="-2"/>
                <w:sz w:val="24"/>
              </w:rPr>
              <w:t>1 591 504,71</w:t>
            </w:r>
          </w:p>
        </w:tc>
      </w:tr>
      <w:tr w:rsidR="003256E9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0"/>
              <w:ind w:left="2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Rozpočtové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hospodárenie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obce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0" w:line="265" w:lineRule="exact"/>
              <w:ind w:right="40"/>
              <w:jc w:val="right"/>
            </w:pPr>
            <w:r>
              <w:rPr>
                <w:b/>
                <w:spacing w:val="-2"/>
                <w:sz w:val="24"/>
              </w:rPr>
              <w:t>98 126,22</w:t>
            </w:r>
          </w:p>
        </w:tc>
      </w:tr>
      <w:tr w:rsidR="003256E9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36"/>
              <w:ind w:left="10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Vylúčenie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z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prebytku/Úprava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schodku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5"/>
                <w:sz w:val="20"/>
              </w:rPr>
              <w:t>PČ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0" w:line="275" w:lineRule="exact"/>
              <w:ind w:right="40"/>
              <w:jc w:val="right"/>
              <w:rPr>
                <w:sz w:val="24"/>
              </w:rPr>
            </w:pPr>
            <w:r>
              <w:rPr>
                <w:sz w:val="24"/>
              </w:rPr>
              <w:t>- 134 585,01</w:t>
            </w:r>
          </w:p>
        </w:tc>
      </w:tr>
      <w:tr w:rsidR="003256E9">
        <w:trPr>
          <w:trHeight w:val="454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0"/>
              <w:ind w:left="2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Upravené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rozpočtové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hospodárenie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obce</w:t>
            </w:r>
          </w:p>
        </w:tc>
        <w:tc>
          <w:tcPr>
            <w:tcW w:w="3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</w:pPr>
            <w:r>
              <w:t>-36 458,79</w:t>
            </w:r>
          </w:p>
        </w:tc>
      </w:tr>
      <w:tr w:rsidR="003256E9">
        <w:trPr>
          <w:trHeight w:val="449"/>
        </w:trPr>
        <w:tc>
          <w:tcPr>
            <w:tcW w:w="5506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0"/>
              <w:ind w:left="2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Oprava</w:t>
            </w:r>
          </w:p>
        </w:tc>
        <w:tc>
          <w:tcPr>
            <w:tcW w:w="383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</w:pPr>
            <w:r>
              <w:t>36 458,79</w:t>
            </w:r>
          </w:p>
        </w:tc>
      </w:tr>
      <w:tr w:rsidR="003256E9">
        <w:trPr>
          <w:trHeight w:val="449"/>
        </w:trPr>
        <w:tc>
          <w:tcPr>
            <w:tcW w:w="5506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3256E9" w:rsidRDefault="001B6FB4">
            <w:pPr>
              <w:pStyle w:val="TableParagraph"/>
              <w:spacing w:before="0"/>
              <w:ind w:left="2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Upravené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rozpočtové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hospodárenie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obce</w:t>
            </w:r>
          </w:p>
        </w:tc>
        <w:tc>
          <w:tcPr>
            <w:tcW w:w="383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</w:pPr>
            <w:r>
              <w:t>0,00</w:t>
            </w:r>
          </w:p>
        </w:tc>
      </w:tr>
    </w:tbl>
    <w:p w:rsidR="003256E9" w:rsidRDefault="003256E9">
      <w:pPr>
        <w:pStyle w:val="Zkladntext"/>
        <w:spacing w:before="134" w:line="262" w:lineRule="auto"/>
        <w:ind w:left="118" w:right="112"/>
        <w:jc w:val="both"/>
        <w:rPr>
          <w:shd w:val="clear" w:color="auto" w:fill="FF0000"/>
        </w:rPr>
      </w:pPr>
    </w:p>
    <w:p w:rsidR="003256E9" w:rsidRDefault="001B6FB4">
      <w:pPr>
        <w:jc w:val="both"/>
        <w:rPr>
          <w:sz w:val="24"/>
          <w:szCs w:val="24"/>
        </w:rPr>
      </w:pPr>
      <w:r>
        <w:rPr>
          <w:sz w:val="24"/>
          <w:szCs w:val="24"/>
        </w:rPr>
        <w:t>Obec vykazuje na konci účtovného obdobia schodok.</w:t>
      </w:r>
    </w:p>
    <w:p w:rsidR="003256E9" w:rsidRDefault="001B6F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základe uvedených </w:t>
      </w:r>
      <w:r>
        <w:rPr>
          <w:sz w:val="24"/>
          <w:szCs w:val="24"/>
        </w:rPr>
        <w:t>skutočností nenavrhujeme tvorbu rezervného fondu za rok 2025.</w:t>
      </w:r>
    </w:p>
    <w:p w:rsidR="003256E9" w:rsidRDefault="003256E9">
      <w:pPr>
        <w:jc w:val="both"/>
        <w:rPr>
          <w:sz w:val="24"/>
          <w:szCs w:val="24"/>
        </w:rPr>
      </w:pPr>
    </w:p>
    <w:p w:rsidR="003256E9" w:rsidRDefault="003256E9">
      <w:pPr>
        <w:jc w:val="both"/>
        <w:rPr>
          <w:sz w:val="24"/>
          <w:szCs w:val="24"/>
        </w:rPr>
      </w:pPr>
    </w:p>
    <w:p w:rsidR="003256E9" w:rsidRDefault="003256E9">
      <w:pPr>
        <w:jc w:val="both"/>
        <w:rPr>
          <w:sz w:val="24"/>
          <w:szCs w:val="24"/>
        </w:rPr>
      </w:pPr>
    </w:p>
    <w:p w:rsidR="003256E9" w:rsidRDefault="003256E9">
      <w:pPr>
        <w:jc w:val="both"/>
        <w:rPr>
          <w:sz w:val="24"/>
          <w:szCs w:val="24"/>
        </w:rPr>
      </w:pPr>
    </w:p>
    <w:p w:rsidR="003256E9" w:rsidRDefault="003256E9">
      <w:pPr>
        <w:tabs>
          <w:tab w:val="right" w:pos="7740"/>
        </w:tabs>
        <w:rPr>
          <w:sz w:val="24"/>
          <w:szCs w:val="24"/>
        </w:rPr>
      </w:pPr>
    </w:p>
    <w:p w:rsidR="003256E9" w:rsidRDefault="001B6FB4">
      <w:pPr>
        <w:jc w:val="both"/>
        <w:rPr>
          <w:sz w:val="24"/>
          <w:szCs w:val="24"/>
        </w:rPr>
      </w:pPr>
      <w:r>
        <w:rPr>
          <w:iCs/>
          <w:sz w:val="24"/>
          <w:szCs w:val="24"/>
        </w:rPr>
        <w:lastRenderedPageBreak/>
        <w:t xml:space="preserve">     V zmysle ustanovenia § 16  odsek 6 zákona č.583/2004 </w:t>
      </w:r>
      <w:proofErr w:type="spellStart"/>
      <w:r>
        <w:rPr>
          <w:iCs/>
          <w:sz w:val="24"/>
          <w:szCs w:val="24"/>
        </w:rPr>
        <w:t>Z.z</w:t>
      </w:r>
      <w:proofErr w:type="spellEnd"/>
      <w:r>
        <w:rPr>
          <w:iCs/>
          <w:sz w:val="24"/>
          <w:szCs w:val="24"/>
        </w:rPr>
        <w:t xml:space="preserve">. o rozpočtových pravidlách územnej samosprávy a o zmene a doplnení niektorých zákonov v znení neskorších predpisov sa na účely </w:t>
      </w:r>
      <w:r>
        <w:rPr>
          <w:iCs/>
          <w:sz w:val="24"/>
          <w:szCs w:val="24"/>
        </w:rPr>
        <w:t xml:space="preserve">tvorby peňažných fondov pri usporiadaní prebytku rozpočtu obce podľa </w:t>
      </w:r>
      <w:r>
        <w:rPr>
          <w:sz w:val="24"/>
          <w:szCs w:val="24"/>
        </w:rPr>
        <w:t>§ 10 ods. 3 písm. a) a b)  citovaného z</w:t>
      </w:r>
      <w:r>
        <w:rPr>
          <w:sz w:val="24"/>
          <w:szCs w:val="24"/>
        </w:rPr>
        <w:t xml:space="preserve">ákona, </w:t>
      </w:r>
      <w:r>
        <w:rPr>
          <w:iCs/>
          <w:sz w:val="24"/>
          <w:szCs w:val="24"/>
        </w:rPr>
        <w:t xml:space="preserve">z tohto </w:t>
      </w:r>
      <w:r>
        <w:rPr>
          <w:b/>
          <w:iCs/>
          <w:sz w:val="24"/>
          <w:szCs w:val="24"/>
        </w:rPr>
        <w:t>prebytku vylučujú:</w:t>
      </w:r>
      <w:r>
        <w:rPr>
          <w:iCs/>
          <w:sz w:val="24"/>
          <w:szCs w:val="24"/>
        </w:rPr>
        <w:t xml:space="preserve"> </w:t>
      </w:r>
    </w:p>
    <w:p w:rsidR="003256E9" w:rsidRDefault="001B6FB4">
      <w:pPr>
        <w:numPr>
          <w:ilvl w:val="0"/>
          <w:numId w:val="16"/>
        </w:numPr>
        <w:tabs>
          <w:tab w:val="right" w:pos="709"/>
        </w:tabs>
        <w:ind w:left="709" w:hanging="425"/>
        <w:jc w:val="both"/>
        <w:rPr>
          <w:sz w:val="24"/>
          <w:szCs w:val="24"/>
        </w:rPr>
      </w:pPr>
      <w:r>
        <w:rPr>
          <w:iCs/>
          <w:sz w:val="24"/>
          <w:szCs w:val="24"/>
        </w:rPr>
        <w:t xml:space="preserve">nevyčerpané prostriedky </w:t>
      </w:r>
      <w:r>
        <w:rPr>
          <w:b/>
          <w:iCs/>
          <w:sz w:val="24"/>
          <w:szCs w:val="24"/>
        </w:rPr>
        <w:t>zo ŠR</w:t>
      </w:r>
      <w:r>
        <w:rPr>
          <w:iCs/>
          <w:sz w:val="24"/>
          <w:szCs w:val="24"/>
        </w:rPr>
        <w:t xml:space="preserve"> účelovo určené na </w:t>
      </w:r>
      <w:r>
        <w:rPr>
          <w:b/>
          <w:iCs/>
          <w:sz w:val="24"/>
          <w:szCs w:val="24"/>
        </w:rPr>
        <w:t xml:space="preserve">bežné výdavky </w:t>
      </w:r>
      <w:r>
        <w:rPr>
          <w:iCs/>
          <w:sz w:val="24"/>
          <w:szCs w:val="24"/>
        </w:rPr>
        <w:t>poskytnuté v predchádza</w:t>
      </w:r>
      <w:r>
        <w:rPr>
          <w:iCs/>
          <w:sz w:val="24"/>
          <w:szCs w:val="24"/>
        </w:rPr>
        <w:t>júcom  r</w:t>
      </w:r>
      <w:r>
        <w:rPr>
          <w:iCs/>
          <w:sz w:val="24"/>
          <w:szCs w:val="24"/>
        </w:rPr>
        <w:t xml:space="preserve">ozpočtovom roku  v sume 119 443,83  EUR, a to na: </w:t>
      </w:r>
    </w:p>
    <w:p w:rsidR="003256E9" w:rsidRDefault="001B6FB4">
      <w:pPr>
        <w:numPr>
          <w:ilvl w:val="0"/>
          <w:numId w:val="15"/>
        </w:numPr>
        <w:jc w:val="both"/>
        <w:rPr>
          <w:sz w:val="24"/>
          <w:szCs w:val="24"/>
        </w:rPr>
      </w:pPr>
      <w:r>
        <w:rPr>
          <w:iCs/>
          <w:sz w:val="24"/>
          <w:szCs w:val="24"/>
        </w:rPr>
        <w:t>prenesený výkon v oblasti školstva v sume 59 484,37 EUR</w:t>
      </w:r>
    </w:p>
    <w:p w:rsidR="003256E9" w:rsidRDefault="001B6FB4">
      <w:pPr>
        <w:numPr>
          <w:ilvl w:val="0"/>
          <w:numId w:val="15"/>
        </w:numPr>
        <w:jc w:val="both"/>
        <w:rPr>
          <w:sz w:val="24"/>
          <w:szCs w:val="24"/>
        </w:rPr>
      </w:pPr>
      <w:r>
        <w:rPr>
          <w:iCs/>
          <w:sz w:val="24"/>
          <w:szCs w:val="24"/>
        </w:rPr>
        <w:t>stravné pre deti v hmotnej núdzi v sume 13 768,30 EUR</w:t>
      </w:r>
    </w:p>
    <w:p w:rsidR="003256E9" w:rsidRDefault="001B6FB4">
      <w:pPr>
        <w:numPr>
          <w:ilvl w:val="0"/>
          <w:numId w:val="15"/>
        </w:numPr>
        <w:ind w:left="714" w:hanging="357"/>
        <w:jc w:val="both"/>
        <w:rPr>
          <w:sz w:val="24"/>
          <w:szCs w:val="24"/>
        </w:rPr>
      </w:pPr>
      <w:r>
        <w:rPr>
          <w:iCs/>
          <w:sz w:val="24"/>
          <w:szCs w:val="24"/>
        </w:rPr>
        <w:t>MOPS v sume 46 191,16 EUR</w:t>
      </w:r>
    </w:p>
    <w:p w:rsidR="003256E9" w:rsidRDefault="003256E9">
      <w:pPr>
        <w:ind w:left="714" w:hanging="357"/>
        <w:jc w:val="both"/>
        <w:rPr>
          <w:iCs/>
          <w:color w:val="0000FF"/>
          <w:sz w:val="24"/>
          <w:szCs w:val="24"/>
        </w:rPr>
      </w:pPr>
    </w:p>
    <w:p w:rsidR="003256E9" w:rsidRDefault="001B6FB4">
      <w:pPr>
        <w:numPr>
          <w:ilvl w:val="0"/>
          <w:numId w:val="16"/>
        </w:numPr>
        <w:tabs>
          <w:tab w:val="right" w:pos="709"/>
        </w:tabs>
        <w:ind w:left="709" w:hanging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nevyčerpané prostriedky </w:t>
      </w:r>
      <w:r>
        <w:rPr>
          <w:b/>
          <w:sz w:val="24"/>
          <w:szCs w:val="24"/>
        </w:rPr>
        <w:t>zo ŠR</w:t>
      </w:r>
      <w:r>
        <w:rPr>
          <w:sz w:val="24"/>
          <w:szCs w:val="24"/>
        </w:rPr>
        <w:t xml:space="preserve"> účelovo určené na </w:t>
      </w:r>
      <w:r>
        <w:rPr>
          <w:b/>
          <w:bCs/>
          <w:sz w:val="24"/>
          <w:szCs w:val="24"/>
        </w:rPr>
        <w:t>kapitálové</w:t>
      </w:r>
      <w:r>
        <w:rPr>
          <w:b/>
          <w:sz w:val="24"/>
          <w:szCs w:val="24"/>
        </w:rPr>
        <w:t xml:space="preserve"> výdavky </w:t>
      </w:r>
      <w:r>
        <w:rPr>
          <w:sz w:val="24"/>
          <w:szCs w:val="24"/>
        </w:rPr>
        <w:t>p</w:t>
      </w:r>
      <w:r>
        <w:rPr>
          <w:sz w:val="24"/>
          <w:szCs w:val="24"/>
        </w:rPr>
        <w:t>oskytnuté v predchádzajúcom  rozpočtovom roku  v sume  10 000 EUR, a to na obnovu budovy kultúrneho domu.</w:t>
      </w:r>
    </w:p>
    <w:p w:rsidR="003256E9" w:rsidRDefault="003256E9">
      <w:pPr>
        <w:ind w:left="714" w:hanging="357"/>
        <w:jc w:val="both"/>
        <w:rPr>
          <w:b/>
          <w:bCs/>
          <w:iCs/>
          <w:color w:val="0000FF"/>
          <w:sz w:val="24"/>
          <w:szCs w:val="24"/>
        </w:rPr>
      </w:pPr>
    </w:p>
    <w:p w:rsidR="003256E9" w:rsidRDefault="001B6FB4">
      <w:pPr>
        <w:numPr>
          <w:ilvl w:val="0"/>
          <w:numId w:val="16"/>
        </w:numPr>
        <w:tabs>
          <w:tab w:val="right" w:pos="709"/>
        </w:tabs>
        <w:ind w:left="709" w:hanging="425"/>
        <w:jc w:val="both"/>
        <w:rPr>
          <w:sz w:val="24"/>
          <w:szCs w:val="24"/>
        </w:rPr>
      </w:pPr>
      <w:r>
        <w:rPr>
          <w:iCs/>
          <w:sz w:val="24"/>
          <w:szCs w:val="24"/>
        </w:rPr>
        <w:t>nevyčerpané prostrie</w:t>
      </w:r>
      <w:r>
        <w:rPr>
          <w:iCs/>
          <w:sz w:val="24"/>
          <w:szCs w:val="24"/>
        </w:rPr>
        <w:t xml:space="preserve">dky </w:t>
      </w:r>
      <w:r>
        <w:rPr>
          <w:b/>
          <w:iCs/>
          <w:sz w:val="24"/>
          <w:szCs w:val="24"/>
        </w:rPr>
        <w:t>zo</w:t>
      </w:r>
      <w:r>
        <w:rPr>
          <w:iCs/>
          <w:sz w:val="24"/>
          <w:szCs w:val="24"/>
        </w:rPr>
        <w:t xml:space="preserve"> </w:t>
      </w:r>
      <w:r>
        <w:rPr>
          <w:b/>
          <w:iCs/>
          <w:sz w:val="24"/>
          <w:szCs w:val="24"/>
        </w:rPr>
        <w:t>sociálneho fondu</w:t>
      </w:r>
      <w:r>
        <w:rPr>
          <w:iCs/>
          <w:sz w:val="24"/>
          <w:szCs w:val="24"/>
        </w:rPr>
        <w:t xml:space="preserve"> podľa zákona č.152/1994 </w:t>
      </w:r>
      <w:proofErr w:type="spellStart"/>
      <w:r>
        <w:rPr>
          <w:iCs/>
          <w:sz w:val="24"/>
          <w:szCs w:val="24"/>
        </w:rPr>
        <w:t>Z.z</w:t>
      </w:r>
      <w:proofErr w:type="spellEnd"/>
      <w:r>
        <w:rPr>
          <w:iCs/>
          <w:sz w:val="24"/>
          <w:szCs w:val="24"/>
        </w:rPr>
        <w:t>. o sociálnom fonde v sume  5 141,18 EUR,</w:t>
      </w:r>
    </w:p>
    <w:p w:rsidR="003256E9" w:rsidRDefault="003256E9">
      <w:pPr>
        <w:jc w:val="both"/>
        <w:rPr>
          <w:sz w:val="24"/>
          <w:szCs w:val="24"/>
          <w:shd w:val="clear" w:color="auto" w:fill="FF0000"/>
        </w:rPr>
      </w:pPr>
    </w:p>
    <w:p w:rsidR="003256E9" w:rsidRDefault="003256E9">
      <w:pPr>
        <w:jc w:val="both"/>
        <w:rPr>
          <w:shd w:val="clear" w:color="auto" w:fill="FF0000"/>
        </w:rPr>
      </w:pPr>
    </w:p>
    <w:p w:rsidR="003256E9" w:rsidRDefault="003256E9"/>
    <w:p w:rsidR="003256E9" w:rsidRDefault="001B6FB4">
      <w:pPr>
        <w:pStyle w:val="Nadpis1"/>
        <w:numPr>
          <w:ilvl w:val="0"/>
          <w:numId w:val="8"/>
        </w:numPr>
        <w:tabs>
          <w:tab w:val="left" w:pos="362"/>
        </w:tabs>
        <w:ind w:left="361" w:hanging="244"/>
      </w:pPr>
      <w:r>
        <w:rPr>
          <w:shd w:val="clear" w:color="auto" w:fill="C0C0C0"/>
        </w:rPr>
        <w:t>Tvorba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a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použitie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peňažných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fondov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a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iných fondov</w:t>
      </w:r>
    </w:p>
    <w:p w:rsidR="003256E9" w:rsidRDefault="003256E9">
      <w:pPr>
        <w:pStyle w:val="Zkladntext"/>
        <w:spacing w:before="3"/>
        <w:rPr>
          <w:b/>
          <w:sz w:val="28"/>
        </w:rPr>
      </w:pPr>
    </w:p>
    <w:p w:rsidR="003256E9" w:rsidRDefault="001B6FB4">
      <w:pPr>
        <w:pStyle w:val="Nadpis2"/>
        <w:spacing w:before="1"/>
      </w:pPr>
      <w:r>
        <w:t>Peňažný</w:t>
      </w:r>
      <w:r>
        <w:rPr>
          <w:spacing w:val="-1"/>
        </w:rPr>
        <w:t xml:space="preserve"> </w:t>
      </w:r>
      <w:r>
        <w:t>fond</w:t>
      </w:r>
    </w:p>
    <w:p w:rsidR="003256E9" w:rsidRDefault="001B6FB4">
      <w:pPr>
        <w:pStyle w:val="Zkladntext"/>
        <w:spacing w:before="24" w:line="262" w:lineRule="auto"/>
        <w:ind w:left="118"/>
      </w:pPr>
      <w:r>
        <w:t>Obec</w:t>
      </w:r>
      <w:r>
        <w:rPr>
          <w:spacing w:val="28"/>
        </w:rPr>
        <w:t xml:space="preserve"> </w:t>
      </w:r>
      <w:r>
        <w:t>nevytvára</w:t>
      </w:r>
      <w:r>
        <w:rPr>
          <w:spacing w:val="28"/>
        </w:rPr>
        <w:t xml:space="preserve"> </w:t>
      </w:r>
      <w:r>
        <w:t>peňažný</w:t>
      </w:r>
      <w:r>
        <w:rPr>
          <w:spacing w:val="28"/>
        </w:rPr>
        <w:t xml:space="preserve"> </w:t>
      </w:r>
      <w:r>
        <w:t>fond</w:t>
      </w:r>
      <w:r>
        <w:rPr>
          <w:spacing w:val="28"/>
        </w:rPr>
        <w:t xml:space="preserve"> </w:t>
      </w:r>
      <w:r>
        <w:t>v</w:t>
      </w:r>
      <w:r>
        <w:rPr>
          <w:spacing w:val="28"/>
        </w:rPr>
        <w:t xml:space="preserve"> </w:t>
      </w:r>
      <w:r>
        <w:t>zmysle</w:t>
      </w:r>
      <w:r>
        <w:rPr>
          <w:spacing w:val="28"/>
        </w:rPr>
        <w:t xml:space="preserve"> </w:t>
      </w:r>
      <w:r>
        <w:t>ustanovenia</w:t>
      </w:r>
      <w:r>
        <w:rPr>
          <w:spacing w:val="28"/>
        </w:rPr>
        <w:t xml:space="preserve"> </w:t>
      </w:r>
      <w:r>
        <w:t>§</w:t>
      </w:r>
      <w:r>
        <w:rPr>
          <w:spacing w:val="28"/>
        </w:rPr>
        <w:t xml:space="preserve"> </w:t>
      </w:r>
      <w:r>
        <w:t>15</w:t>
      </w:r>
      <w:r>
        <w:rPr>
          <w:spacing w:val="28"/>
        </w:rPr>
        <w:t xml:space="preserve"> </w:t>
      </w:r>
      <w:r>
        <w:t>zákona</w:t>
      </w:r>
      <w:r>
        <w:rPr>
          <w:spacing w:val="28"/>
        </w:rPr>
        <w:t xml:space="preserve"> </w:t>
      </w:r>
      <w:r>
        <w:t>č.</w:t>
      </w:r>
      <w:r>
        <w:rPr>
          <w:spacing w:val="28"/>
        </w:rPr>
        <w:t xml:space="preserve"> </w:t>
      </w:r>
      <w:r>
        <w:t>583/2004</w:t>
      </w:r>
      <w:r>
        <w:rPr>
          <w:spacing w:val="28"/>
        </w:rPr>
        <w:t xml:space="preserve"> </w:t>
      </w:r>
      <w:r>
        <w:t>Z.</w:t>
      </w:r>
      <w:r>
        <w:rPr>
          <w:spacing w:val="28"/>
        </w:rPr>
        <w:t xml:space="preserve"> </w:t>
      </w:r>
      <w:r>
        <w:t>z.</w:t>
      </w:r>
      <w:r>
        <w:rPr>
          <w:spacing w:val="28"/>
        </w:rPr>
        <w:t xml:space="preserve"> </w:t>
      </w:r>
      <w:r>
        <w:t>v</w:t>
      </w:r>
      <w:r>
        <w:rPr>
          <w:spacing w:val="28"/>
        </w:rPr>
        <w:t xml:space="preserve"> </w:t>
      </w:r>
      <w:r>
        <w:t>z.</w:t>
      </w:r>
      <w:r>
        <w:rPr>
          <w:spacing w:val="28"/>
        </w:rPr>
        <w:t xml:space="preserve"> </w:t>
      </w:r>
      <w:r>
        <w:t>n.</w:t>
      </w:r>
      <w:r>
        <w:rPr>
          <w:spacing w:val="28"/>
        </w:rPr>
        <w:t xml:space="preserve"> </w:t>
      </w:r>
      <w:r>
        <w:t>p..</w:t>
      </w:r>
      <w:r>
        <w:rPr>
          <w:spacing w:val="-57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použití peňažného fondu rozhoduje</w:t>
      </w:r>
      <w:r>
        <w:rPr>
          <w:spacing w:val="-1"/>
        </w:rPr>
        <w:t xml:space="preserve"> </w:t>
      </w:r>
      <w:r>
        <w:t>obecné</w:t>
      </w:r>
      <w:r>
        <w:rPr>
          <w:spacing w:val="-2"/>
        </w:rPr>
        <w:t xml:space="preserve"> </w:t>
      </w:r>
      <w:r>
        <w:t>zastupiteľstvo.</w:t>
      </w:r>
    </w:p>
    <w:p w:rsidR="003256E9" w:rsidRDefault="003256E9">
      <w:pPr>
        <w:pStyle w:val="Zkladntext"/>
        <w:spacing w:before="10"/>
        <w:rPr>
          <w:sz w:val="25"/>
        </w:rPr>
      </w:pPr>
    </w:p>
    <w:p w:rsidR="003256E9" w:rsidRDefault="001B6FB4">
      <w:pPr>
        <w:pStyle w:val="Nadpis2"/>
        <w:spacing w:before="1"/>
      </w:pPr>
      <w:r>
        <w:t>Rezervný</w:t>
      </w:r>
      <w:r>
        <w:rPr>
          <w:spacing w:val="-2"/>
        </w:rPr>
        <w:t xml:space="preserve"> </w:t>
      </w:r>
      <w:r>
        <w:t>fond</w:t>
      </w:r>
    </w:p>
    <w:p w:rsidR="003256E9" w:rsidRDefault="001B6FB4">
      <w:pPr>
        <w:pStyle w:val="Zkladntext"/>
        <w:spacing w:before="24" w:line="262" w:lineRule="auto"/>
        <w:ind w:left="118" w:right="110"/>
      </w:pPr>
      <w:r>
        <w:t>Obec</w:t>
      </w:r>
      <w:r>
        <w:rPr>
          <w:spacing w:val="29"/>
        </w:rPr>
        <w:t xml:space="preserve"> </w:t>
      </w:r>
      <w:r>
        <w:t>vytvára</w:t>
      </w:r>
      <w:r>
        <w:rPr>
          <w:spacing w:val="29"/>
        </w:rPr>
        <w:t xml:space="preserve"> </w:t>
      </w:r>
      <w:r>
        <w:t>rezervný</w:t>
      </w:r>
      <w:r>
        <w:rPr>
          <w:spacing w:val="29"/>
        </w:rPr>
        <w:t xml:space="preserve"> </w:t>
      </w:r>
      <w:r>
        <w:t>fond</w:t>
      </w:r>
      <w:r>
        <w:rPr>
          <w:spacing w:val="29"/>
        </w:rPr>
        <w:t xml:space="preserve"> </w:t>
      </w:r>
      <w:r>
        <w:t>v</w:t>
      </w:r>
      <w:r>
        <w:rPr>
          <w:spacing w:val="29"/>
        </w:rPr>
        <w:t xml:space="preserve"> </w:t>
      </w:r>
      <w:r>
        <w:t>zmysle</w:t>
      </w:r>
      <w:r>
        <w:rPr>
          <w:spacing w:val="29"/>
        </w:rPr>
        <w:t xml:space="preserve"> </w:t>
      </w:r>
      <w:r>
        <w:t>ustanovenia</w:t>
      </w:r>
      <w:r>
        <w:rPr>
          <w:spacing w:val="29"/>
        </w:rPr>
        <w:t xml:space="preserve"> </w:t>
      </w:r>
      <w:r>
        <w:t>§</w:t>
      </w:r>
      <w:r>
        <w:rPr>
          <w:spacing w:val="29"/>
        </w:rPr>
        <w:t xml:space="preserve"> </w:t>
      </w:r>
      <w:r>
        <w:t>15</w:t>
      </w:r>
      <w:r>
        <w:rPr>
          <w:spacing w:val="29"/>
        </w:rPr>
        <w:t xml:space="preserve"> </w:t>
      </w:r>
      <w:r>
        <w:t>zákona</w:t>
      </w:r>
      <w:r>
        <w:rPr>
          <w:spacing w:val="29"/>
        </w:rPr>
        <w:t xml:space="preserve"> </w:t>
      </w:r>
      <w:r>
        <w:t>č.583/2004</w:t>
      </w:r>
      <w:r>
        <w:rPr>
          <w:spacing w:val="29"/>
        </w:rPr>
        <w:t xml:space="preserve"> </w:t>
      </w:r>
      <w:r>
        <w:t>Z.</w:t>
      </w:r>
      <w:r>
        <w:rPr>
          <w:spacing w:val="29"/>
        </w:rPr>
        <w:t xml:space="preserve"> </w:t>
      </w:r>
      <w:r>
        <w:t>z.</w:t>
      </w:r>
      <w:r>
        <w:rPr>
          <w:spacing w:val="29"/>
        </w:rPr>
        <w:t xml:space="preserve"> </w:t>
      </w:r>
      <w:r>
        <w:t>v</w:t>
      </w:r>
      <w:r>
        <w:rPr>
          <w:spacing w:val="29"/>
        </w:rPr>
        <w:t xml:space="preserve"> </w:t>
      </w:r>
      <w:r>
        <w:t>z.</w:t>
      </w:r>
      <w:r>
        <w:rPr>
          <w:spacing w:val="30"/>
        </w:rPr>
        <w:t xml:space="preserve"> </w:t>
      </w:r>
      <w:r>
        <w:t>n.</w:t>
      </w:r>
      <w:r>
        <w:rPr>
          <w:spacing w:val="29"/>
        </w:rPr>
        <w:t xml:space="preserve"> </w:t>
      </w:r>
      <w:r>
        <w:t>p..</w:t>
      </w:r>
      <w:r>
        <w:rPr>
          <w:spacing w:val="29"/>
        </w:rPr>
        <w:t xml:space="preserve"> </w:t>
      </w:r>
      <w:r>
        <w:t>O</w:t>
      </w:r>
      <w:r>
        <w:rPr>
          <w:spacing w:val="-57"/>
        </w:rPr>
        <w:t xml:space="preserve"> </w:t>
      </w:r>
      <w:r>
        <w:t>použití</w:t>
      </w:r>
      <w:r>
        <w:rPr>
          <w:spacing w:val="-1"/>
        </w:rPr>
        <w:t xml:space="preserve"> </w:t>
      </w:r>
      <w:r>
        <w:t>rezervného fondu rozhoduje</w:t>
      </w:r>
      <w:r>
        <w:rPr>
          <w:spacing w:val="-1"/>
        </w:rPr>
        <w:t xml:space="preserve"> </w:t>
      </w:r>
      <w:r>
        <w:t>obecné</w:t>
      </w:r>
      <w:r>
        <w:rPr>
          <w:spacing w:val="-1"/>
        </w:rPr>
        <w:t xml:space="preserve"> </w:t>
      </w:r>
      <w:r>
        <w:t>zastupiteľstvo.</w:t>
      </w:r>
    </w:p>
    <w:p w:rsidR="003256E9" w:rsidRDefault="003256E9">
      <w:pPr>
        <w:pStyle w:val="Zkladntext"/>
        <w:spacing w:before="5"/>
        <w:rPr>
          <w:sz w:val="26"/>
        </w:rPr>
      </w:pPr>
    </w:p>
    <w:tbl>
      <w:tblPr>
        <w:tblW w:w="9230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5010"/>
        <w:gridCol w:w="4220"/>
      </w:tblGrid>
      <w:tr w:rsidR="003256E9">
        <w:trPr>
          <w:trHeight w:val="449"/>
        </w:trPr>
        <w:tc>
          <w:tcPr>
            <w:tcW w:w="50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Rezervný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fond</w:t>
            </w:r>
          </w:p>
        </w:tc>
        <w:tc>
          <w:tcPr>
            <w:tcW w:w="4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ind w:left="1421" w:right="14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Suma v EUR</w:t>
            </w:r>
          </w:p>
        </w:tc>
      </w:tr>
      <w:tr w:rsidR="003256E9">
        <w:trPr>
          <w:trHeight w:val="449"/>
        </w:trPr>
        <w:tc>
          <w:tcPr>
            <w:tcW w:w="50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ZS k 1.1.2025</w:t>
            </w:r>
          </w:p>
        </w:tc>
        <w:tc>
          <w:tcPr>
            <w:tcW w:w="4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ind w:left="0" w:right="74"/>
              <w:jc w:val="right"/>
              <w:rPr>
                <w:sz w:val="24"/>
              </w:rPr>
            </w:pPr>
          </w:p>
        </w:tc>
      </w:tr>
      <w:tr w:rsidR="003256E9">
        <w:trPr>
          <w:trHeight w:val="449"/>
        </w:trPr>
        <w:tc>
          <w:tcPr>
            <w:tcW w:w="50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tabs>
                <w:tab w:val="left" w:pos="3177"/>
              </w:tabs>
              <w:rPr>
                <w:sz w:val="24"/>
              </w:rPr>
            </w:pPr>
            <w:r>
              <w:rPr>
                <w:sz w:val="24"/>
              </w:rPr>
              <w:t>Prírastky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povinný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prídel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%</w:t>
            </w:r>
          </w:p>
        </w:tc>
        <w:tc>
          <w:tcPr>
            <w:tcW w:w="4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ind w:left="0" w:right="74"/>
              <w:jc w:val="right"/>
              <w:rPr>
                <w:sz w:val="24"/>
              </w:rPr>
            </w:pPr>
          </w:p>
        </w:tc>
      </w:tr>
      <w:tr w:rsidR="003256E9">
        <w:trPr>
          <w:trHeight w:val="449"/>
        </w:trPr>
        <w:tc>
          <w:tcPr>
            <w:tcW w:w="50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tabs>
                <w:tab w:val="left" w:pos="3151"/>
              </w:tabs>
              <w:ind w:lef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povinný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prídel -</w:t>
            </w:r>
            <w:r>
              <w:rPr>
                <w:sz w:val="24"/>
              </w:rPr>
              <w:tab/>
              <w:t>%</w:t>
            </w:r>
          </w:p>
        </w:tc>
        <w:tc>
          <w:tcPr>
            <w:tcW w:w="4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256E9">
        <w:trPr>
          <w:trHeight w:val="449"/>
        </w:trPr>
        <w:tc>
          <w:tcPr>
            <w:tcW w:w="50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ostatné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prírastky</w:t>
            </w:r>
          </w:p>
        </w:tc>
        <w:tc>
          <w:tcPr>
            <w:tcW w:w="4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256E9">
        <w:trPr>
          <w:trHeight w:val="449"/>
        </w:trPr>
        <w:tc>
          <w:tcPr>
            <w:tcW w:w="50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Úbytky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závodné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stravovanie</w:t>
            </w:r>
          </w:p>
        </w:tc>
        <w:tc>
          <w:tcPr>
            <w:tcW w:w="4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256E9">
        <w:trPr>
          <w:trHeight w:val="449"/>
        </w:trPr>
        <w:tc>
          <w:tcPr>
            <w:tcW w:w="50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regeneráciu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dopravu</w:t>
            </w:r>
          </w:p>
        </w:tc>
        <w:tc>
          <w:tcPr>
            <w:tcW w:w="4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256E9">
        <w:trPr>
          <w:trHeight w:val="449"/>
        </w:trPr>
        <w:tc>
          <w:tcPr>
            <w:tcW w:w="50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dopravné</w:t>
            </w:r>
          </w:p>
        </w:tc>
        <w:tc>
          <w:tcPr>
            <w:tcW w:w="4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256E9">
        <w:trPr>
          <w:trHeight w:val="449"/>
        </w:trPr>
        <w:tc>
          <w:tcPr>
            <w:tcW w:w="50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ostatné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úbytky</w:t>
            </w:r>
          </w:p>
        </w:tc>
        <w:tc>
          <w:tcPr>
            <w:tcW w:w="4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jc w:val="right"/>
              <w:rPr>
                <w:sz w:val="24"/>
              </w:rPr>
            </w:pPr>
          </w:p>
        </w:tc>
      </w:tr>
      <w:tr w:rsidR="003256E9">
        <w:trPr>
          <w:trHeight w:val="449"/>
        </w:trPr>
        <w:tc>
          <w:tcPr>
            <w:tcW w:w="50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KZ k 31.12.2025</w:t>
            </w:r>
          </w:p>
        </w:tc>
        <w:tc>
          <w:tcPr>
            <w:tcW w:w="4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3256E9">
            <w:pPr>
              <w:pStyle w:val="TableParagraph"/>
              <w:ind w:left="0" w:right="74"/>
              <w:jc w:val="right"/>
              <w:rPr>
                <w:sz w:val="24"/>
              </w:rPr>
            </w:pPr>
          </w:p>
        </w:tc>
      </w:tr>
    </w:tbl>
    <w:p w:rsidR="003256E9" w:rsidRDefault="003256E9">
      <w:pPr>
        <w:pStyle w:val="Zkladntext"/>
        <w:rPr>
          <w:sz w:val="29"/>
          <w:highlight w:val="yellow"/>
        </w:rPr>
      </w:pPr>
    </w:p>
    <w:p w:rsidR="003256E9" w:rsidRDefault="001B6FB4">
      <w:pPr>
        <w:pStyle w:val="Zkladntext"/>
        <w:jc w:val="both"/>
        <w:rPr>
          <w:sz w:val="29"/>
        </w:rPr>
      </w:pPr>
      <w:r>
        <w:rPr>
          <w:sz w:val="29"/>
        </w:rPr>
        <w:tab/>
      </w:r>
      <w:r>
        <w:t xml:space="preserve">Obec v súčasnosti rezervný fond nevytvára – a to ani účtovne, ani fyzicky, ani formou evidencie – z dôvodu nedostatku disponibilných vlastných finančných prostriedkov. V roku </w:t>
      </w:r>
      <w:r>
        <w:t>2022 došlo k nesprávnemu zaevidovaniu údajov v informačnom systéme RISSAM, pričom uvedená chyba bola prenesená aj do údajov za nasledujúce roky, vrátane roka 2025. Náprava uvedenej nepresnosti je plánovaná v priebehu roka 2025.</w:t>
      </w:r>
    </w:p>
    <w:p w:rsidR="003256E9" w:rsidRDefault="001B6FB4">
      <w:pPr>
        <w:pStyle w:val="Zkladntext"/>
        <w:spacing w:after="283"/>
        <w:jc w:val="both"/>
      </w:pPr>
      <w:r>
        <w:t>Obec nemá zriadený samostatn</w:t>
      </w:r>
      <w:r>
        <w:t xml:space="preserve">ý účet rezervného fondu a na bežnom účte nedisponuje vlastnými prostriedkami v rozsahu, ktorý by umožňoval jeho tvorbu. Finančné prostriedky, ktorými obec v súčasnosti disponuje, pochádzajú z úverových zdrojov, pričom z týchto nie je možné v súlade s </w:t>
      </w:r>
      <w:r>
        <w:lastRenderedPageBreak/>
        <w:t>platn</w:t>
      </w:r>
      <w:r>
        <w:t>ou legislatívou rezervný fond tvoriť.</w:t>
      </w:r>
    </w:p>
    <w:p w:rsidR="003256E9" w:rsidRDefault="001B6FB4">
      <w:pPr>
        <w:pStyle w:val="Nadpis2"/>
      </w:pPr>
      <w:r>
        <w:t>Sociálny</w:t>
      </w:r>
      <w:r>
        <w:rPr>
          <w:spacing w:val="-1"/>
        </w:rPr>
        <w:t xml:space="preserve"> </w:t>
      </w:r>
      <w:r>
        <w:t>fond</w:t>
      </w:r>
    </w:p>
    <w:p w:rsidR="003256E9" w:rsidRDefault="001B6FB4">
      <w:pPr>
        <w:pStyle w:val="Zkladntext"/>
        <w:spacing w:before="24" w:line="262" w:lineRule="auto"/>
        <w:ind w:left="118" w:right="109"/>
      </w:pPr>
      <w:r>
        <w:t>Obec</w:t>
      </w:r>
      <w:r>
        <w:rPr>
          <w:spacing w:val="37"/>
        </w:rPr>
        <w:t xml:space="preserve"> </w:t>
      </w:r>
      <w:r>
        <w:t>vytvára</w:t>
      </w:r>
      <w:r>
        <w:rPr>
          <w:spacing w:val="37"/>
        </w:rPr>
        <w:t xml:space="preserve"> </w:t>
      </w:r>
      <w:r>
        <w:t>sociálny</w:t>
      </w:r>
      <w:r>
        <w:rPr>
          <w:spacing w:val="37"/>
        </w:rPr>
        <w:t xml:space="preserve"> </w:t>
      </w:r>
      <w:r>
        <w:t>fond</w:t>
      </w:r>
      <w:r>
        <w:rPr>
          <w:spacing w:val="37"/>
        </w:rPr>
        <w:t xml:space="preserve"> </w:t>
      </w:r>
      <w:r>
        <w:t>v</w:t>
      </w:r>
      <w:r>
        <w:rPr>
          <w:spacing w:val="38"/>
        </w:rPr>
        <w:t xml:space="preserve"> </w:t>
      </w:r>
      <w:r>
        <w:t>zmysle</w:t>
      </w:r>
      <w:r>
        <w:rPr>
          <w:spacing w:val="37"/>
        </w:rPr>
        <w:t xml:space="preserve"> </w:t>
      </w:r>
      <w:r>
        <w:t>zákona</w:t>
      </w:r>
      <w:r>
        <w:rPr>
          <w:spacing w:val="37"/>
        </w:rPr>
        <w:t xml:space="preserve"> </w:t>
      </w:r>
      <w:r>
        <w:t>č.</w:t>
      </w:r>
      <w:r>
        <w:rPr>
          <w:spacing w:val="37"/>
        </w:rPr>
        <w:t xml:space="preserve"> </w:t>
      </w:r>
      <w:r>
        <w:t>152/1994</w:t>
      </w:r>
      <w:r>
        <w:rPr>
          <w:spacing w:val="38"/>
        </w:rPr>
        <w:t xml:space="preserve"> </w:t>
      </w:r>
      <w:r>
        <w:t>Z.</w:t>
      </w:r>
      <w:r>
        <w:rPr>
          <w:spacing w:val="37"/>
        </w:rPr>
        <w:t xml:space="preserve"> </w:t>
      </w:r>
      <w:r>
        <w:t>z.</w:t>
      </w:r>
      <w:r>
        <w:rPr>
          <w:spacing w:val="37"/>
        </w:rPr>
        <w:t xml:space="preserve"> </w:t>
      </w:r>
      <w:r>
        <w:t>v</w:t>
      </w:r>
      <w:r>
        <w:rPr>
          <w:spacing w:val="37"/>
        </w:rPr>
        <w:t xml:space="preserve"> </w:t>
      </w:r>
      <w:r>
        <w:t>z.</w:t>
      </w:r>
      <w:r>
        <w:rPr>
          <w:spacing w:val="38"/>
        </w:rPr>
        <w:t xml:space="preserve"> </w:t>
      </w:r>
      <w:r>
        <w:t>n.</w:t>
      </w:r>
      <w:r>
        <w:rPr>
          <w:spacing w:val="37"/>
        </w:rPr>
        <w:t xml:space="preserve"> </w:t>
      </w:r>
      <w:r>
        <w:t>p..</w:t>
      </w:r>
      <w:r>
        <w:rPr>
          <w:spacing w:val="32"/>
        </w:rPr>
        <w:t xml:space="preserve"> </w:t>
      </w:r>
      <w:r>
        <w:t>Tvorbu</w:t>
      </w:r>
      <w:r>
        <w:rPr>
          <w:spacing w:val="37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použitie</w:t>
      </w:r>
      <w:r>
        <w:rPr>
          <w:spacing w:val="-57"/>
        </w:rPr>
        <w:t xml:space="preserve"> </w:t>
      </w:r>
      <w:r>
        <w:t>sociálneho</w:t>
      </w:r>
      <w:r>
        <w:rPr>
          <w:spacing w:val="-1"/>
        </w:rPr>
        <w:t xml:space="preserve"> </w:t>
      </w:r>
      <w:r>
        <w:t>fondu upravuje</w:t>
      </w:r>
      <w:r>
        <w:rPr>
          <w:spacing w:val="-1"/>
        </w:rPr>
        <w:t xml:space="preserve"> </w:t>
      </w:r>
      <w:r>
        <w:t>kolektívna</w:t>
      </w:r>
      <w:r>
        <w:rPr>
          <w:spacing w:val="-1"/>
        </w:rPr>
        <w:t xml:space="preserve"> </w:t>
      </w:r>
      <w:r>
        <w:t>zmluva.</w:t>
      </w:r>
    </w:p>
    <w:p w:rsidR="003256E9" w:rsidRDefault="003256E9">
      <w:pPr>
        <w:pStyle w:val="Zkladntext"/>
        <w:spacing w:before="5" w:after="1"/>
        <w:rPr>
          <w:sz w:val="26"/>
        </w:rPr>
      </w:pPr>
    </w:p>
    <w:tbl>
      <w:tblPr>
        <w:tblW w:w="9230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5010"/>
        <w:gridCol w:w="4220"/>
      </w:tblGrid>
      <w:tr w:rsidR="003256E9">
        <w:trPr>
          <w:trHeight w:val="449"/>
        </w:trPr>
        <w:tc>
          <w:tcPr>
            <w:tcW w:w="50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Sociálny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fond</w:t>
            </w:r>
          </w:p>
        </w:tc>
        <w:tc>
          <w:tcPr>
            <w:tcW w:w="4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ind w:left="1421" w:right="14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Suma v EUR</w:t>
            </w:r>
          </w:p>
        </w:tc>
      </w:tr>
      <w:tr w:rsidR="003256E9">
        <w:trPr>
          <w:trHeight w:val="449"/>
        </w:trPr>
        <w:tc>
          <w:tcPr>
            <w:tcW w:w="50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ZS k 1.1.2025</w:t>
            </w:r>
          </w:p>
        </w:tc>
        <w:tc>
          <w:tcPr>
            <w:tcW w:w="4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0" w:right="74"/>
              <w:jc w:val="right"/>
            </w:pPr>
            <w:r>
              <w:rPr>
                <w:sz w:val="24"/>
              </w:rPr>
              <w:t>4 990,00</w:t>
            </w:r>
          </w:p>
        </w:tc>
      </w:tr>
      <w:tr w:rsidR="003256E9">
        <w:trPr>
          <w:trHeight w:val="449"/>
        </w:trPr>
        <w:tc>
          <w:tcPr>
            <w:tcW w:w="50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tabs>
                <w:tab w:val="left" w:pos="3177"/>
              </w:tabs>
              <w:rPr>
                <w:sz w:val="24"/>
              </w:rPr>
            </w:pPr>
            <w:r>
              <w:rPr>
                <w:sz w:val="24"/>
              </w:rPr>
              <w:t>Prírastky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povinný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prídel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%</w:t>
            </w:r>
          </w:p>
        </w:tc>
        <w:tc>
          <w:tcPr>
            <w:tcW w:w="4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0" w:right="74"/>
              <w:jc w:val="right"/>
            </w:pPr>
            <w:r>
              <w:rPr>
                <w:sz w:val="24"/>
              </w:rPr>
              <w:t>1 482,38</w:t>
            </w:r>
          </w:p>
        </w:tc>
      </w:tr>
      <w:tr w:rsidR="003256E9">
        <w:trPr>
          <w:trHeight w:val="449"/>
        </w:trPr>
        <w:tc>
          <w:tcPr>
            <w:tcW w:w="50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tabs>
                <w:tab w:val="left" w:pos="3151"/>
              </w:tabs>
              <w:ind w:lef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povinný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prídel -</w:t>
            </w:r>
            <w:r>
              <w:rPr>
                <w:sz w:val="24"/>
              </w:rPr>
              <w:tab/>
              <w:t>%</w:t>
            </w:r>
          </w:p>
        </w:tc>
        <w:tc>
          <w:tcPr>
            <w:tcW w:w="4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256E9">
        <w:trPr>
          <w:trHeight w:val="449"/>
        </w:trPr>
        <w:tc>
          <w:tcPr>
            <w:tcW w:w="50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ostatné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prírastky</w:t>
            </w:r>
          </w:p>
        </w:tc>
        <w:tc>
          <w:tcPr>
            <w:tcW w:w="4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256E9">
        <w:trPr>
          <w:trHeight w:val="449"/>
        </w:trPr>
        <w:tc>
          <w:tcPr>
            <w:tcW w:w="50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Úbytky</w:t>
            </w:r>
            <w:r>
              <w:rPr>
                <w:spacing w:val="58"/>
                <w:sz w:val="24"/>
              </w:rPr>
              <w:t xml:space="preserve"> –</w:t>
            </w:r>
            <w:r>
              <w:rPr>
                <w:spacing w:val="-1"/>
                <w:sz w:val="24"/>
              </w:rPr>
              <w:t xml:space="preserve"> finančný príspevok na </w:t>
            </w:r>
            <w:r>
              <w:rPr>
                <w:sz w:val="24"/>
              </w:rPr>
              <w:t>stravu</w:t>
            </w:r>
          </w:p>
        </w:tc>
        <w:tc>
          <w:tcPr>
            <w:tcW w:w="4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0"/>
              <w:ind w:left="0"/>
              <w:jc w:val="right"/>
            </w:pPr>
            <w:r>
              <w:rPr>
                <w:sz w:val="24"/>
              </w:rPr>
              <w:t>1 331,20</w:t>
            </w:r>
          </w:p>
        </w:tc>
      </w:tr>
      <w:tr w:rsidR="003256E9">
        <w:trPr>
          <w:trHeight w:val="449"/>
        </w:trPr>
        <w:tc>
          <w:tcPr>
            <w:tcW w:w="50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regeneráciu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dopravu</w:t>
            </w:r>
          </w:p>
        </w:tc>
        <w:tc>
          <w:tcPr>
            <w:tcW w:w="4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256E9">
        <w:trPr>
          <w:trHeight w:val="449"/>
        </w:trPr>
        <w:tc>
          <w:tcPr>
            <w:tcW w:w="50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dopravné</w:t>
            </w:r>
          </w:p>
        </w:tc>
        <w:tc>
          <w:tcPr>
            <w:tcW w:w="4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color w:val="FF0000"/>
                <w:sz w:val="24"/>
              </w:rPr>
            </w:pPr>
          </w:p>
        </w:tc>
      </w:tr>
      <w:tr w:rsidR="003256E9">
        <w:trPr>
          <w:trHeight w:val="449"/>
        </w:trPr>
        <w:tc>
          <w:tcPr>
            <w:tcW w:w="50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ostatné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úbytky</w:t>
            </w:r>
          </w:p>
        </w:tc>
        <w:tc>
          <w:tcPr>
            <w:tcW w:w="4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color w:val="FF0000"/>
                <w:sz w:val="24"/>
              </w:rPr>
            </w:pPr>
          </w:p>
        </w:tc>
      </w:tr>
      <w:tr w:rsidR="003256E9">
        <w:trPr>
          <w:trHeight w:val="449"/>
        </w:trPr>
        <w:tc>
          <w:tcPr>
            <w:tcW w:w="50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KZ k 31.12.2025</w:t>
            </w:r>
          </w:p>
        </w:tc>
        <w:tc>
          <w:tcPr>
            <w:tcW w:w="4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5 141,18</w:t>
            </w:r>
          </w:p>
        </w:tc>
      </w:tr>
    </w:tbl>
    <w:p w:rsidR="003256E9" w:rsidRDefault="003256E9">
      <w:pPr>
        <w:pStyle w:val="Zkladntext"/>
        <w:rPr>
          <w:sz w:val="29"/>
          <w:highlight w:val="yellow"/>
        </w:rPr>
      </w:pPr>
    </w:p>
    <w:p w:rsidR="003256E9" w:rsidRDefault="001B6FB4">
      <w:pPr>
        <w:pStyle w:val="Nadpis2"/>
      </w:pPr>
      <w:r>
        <w:t>Fond</w:t>
      </w:r>
      <w:r>
        <w:rPr>
          <w:spacing w:val="-5"/>
        </w:rPr>
        <w:t xml:space="preserve"> </w:t>
      </w:r>
      <w:r>
        <w:t>prevádzky,</w:t>
      </w:r>
      <w:r>
        <w:rPr>
          <w:spacing w:val="-4"/>
        </w:rPr>
        <w:t xml:space="preserve"> </w:t>
      </w:r>
      <w:r>
        <w:t>údržby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> </w:t>
      </w:r>
      <w:r>
        <w:t>opráv</w:t>
      </w:r>
    </w:p>
    <w:p w:rsidR="003256E9" w:rsidRDefault="003256E9">
      <w:pPr>
        <w:pStyle w:val="Nadpis2"/>
      </w:pPr>
    </w:p>
    <w:p w:rsidR="003256E9" w:rsidRDefault="001B6FB4">
      <w:pPr>
        <w:pStyle w:val="Zkladntext"/>
        <w:spacing w:before="65"/>
        <w:ind w:left="118"/>
      </w:pPr>
      <w:r>
        <w:t>Obec</w:t>
      </w:r>
      <w:r>
        <w:rPr>
          <w:spacing w:val="10"/>
        </w:rPr>
        <w:t xml:space="preserve"> </w:t>
      </w:r>
      <w:r>
        <w:t>nevytvára</w:t>
      </w:r>
      <w:r>
        <w:rPr>
          <w:spacing w:val="11"/>
        </w:rPr>
        <w:t xml:space="preserve"> </w:t>
      </w:r>
      <w:r>
        <w:t>fond</w:t>
      </w:r>
      <w:r>
        <w:rPr>
          <w:spacing w:val="11"/>
        </w:rPr>
        <w:t xml:space="preserve"> </w:t>
      </w:r>
      <w:r>
        <w:t>prevádzky,</w:t>
      </w:r>
      <w:r>
        <w:rPr>
          <w:spacing w:val="11"/>
        </w:rPr>
        <w:t xml:space="preserve"> </w:t>
      </w:r>
      <w:r>
        <w:t>údržby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opráv</w:t>
      </w:r>
      <w:r>
        <w:rPr>
          <w:spacing w:val="11"/>
        </w:rPr>
        <w:t xml:space="preserve"> </w:t>
      </w:r>
      <w:r>
        <w:t>v</w:t>
      </w:r>
      <w:r>
        <w:rPr>
          <w:spacing w:val="11"/>
        </w:rPr>
        <w:t xml:space="preserve"> </w:t>
      </w:r>
      <w:r>
        <w:t>zmysle</w:t>
      </w:r>
      <w:r>
        <w:rPr>
          <w:spacing w:val="11"/>
        </w:rPr>
        <w:t xml:space="preserve"> </w:t>
      </w:r>
      <w:r>
        <w:t>ustanovenia</w:t>
      </w:r>
      <w:r>
        <w:rPr>
          <w:spacing w:val="11"/>
        </w:rPr>
        <w:t xml:space="preserve"> </w:t>
      </w:r>
      <w:r>
        <w:t>§</w:t>
      </w:r>
      <w:r>
        <w:rPr>
          <w:spacing w:val="10"/>
        </w:rPr>
        <w:t xml:space="preserve"> </w:t>
      </w:r>
      <w:r>
        <w:t>18</w:t>
      </w:r>
      <w:r>
        <w:rPr>
          <w:spacing w:val="11"/>
        </w:rPr>
        <w:t xml:space="preserve"> </w:t>
      </w:r>
      <w:r>
        <w:t>zákona</w:t>
      </w:r>
      <w:r>
        <w:rPr>
          <w:spacing w:val="11"/>
        </w:rPr>
        <w:t xml:space="preserve"> </w:t>
      </w:r>
      <w:r>
        <w:t>č.</w:t>
      </w:r>
      <w:r>
        <w:rPr>
          <w:spacing w:val="11"/>
        </w:rPr>
        <w:t xml:space="preserve"> </w:t>
      </w:r>
      <w:r>
        <w:t>443/2010</w:t>
      </w:r>
    </w:p>
    <w:p w:rsidR="003256E9" w:rsidRDefault="001B6FB4">
      <w:pPr>
        <w:pStyle w:val="Zkladntext"/>
        <w:spacing w:before="24" w:line="262" w:lineRule="auto"/>
        <w:ind w:left="118" w:right="110"/>
      </w:pPr>
      <w:r>
        <w:t>Z.</w:t>
      </w:r>
      <w:r>
        <w:rPr>
          <w:spacing w:val="38"/>
        </w:rPr>
        <w:t xml:space="preserve"> </w:t>
      </w:r>
      <w:r>
        <w:t>z.</w:t>
      </w:r>
      <w:r>
        <w:rPr>
          <w:spacing w:val="39"/>
        </w:rPr>
        <w:t xml:space="preserve"> </w:t>
      </w:r>
      <w:r>
        <w:t>v</w:t>
      </w:r>
      <w:r>
        <w:rPr>
          <w:spacing w:val="39"/>
        </w:rPr>
        <w:t xml:space="preserve"> </w:t>
      </w:r>
      <w:r>
        <w:t>z.</w:t>
      </w:r>
      <w:r>
        <w:rPr>
          <w:spacing w:val="39"/>
        </w:rPr>
        <w:t xml:space="preserve"> </w:t>
      </w:r>
      <w:r>
        <w:t>n.</w:t>
      </w:r>
      <w:r>
        <w:rPr>
          <w:spacing w:val="39"/>
        </w:rPr>
        <w:t xml:space="preserve"> </w:t>
      </w:r>
      <w:r>
        <w:t>p..</w:t>
      </w:r>
      <w:r>
        <w:rPr>
          <w:spacing w:val="39"/>
        </w:rPr>
        <w:t xml:space="preserve"> </w:t>
      </w:r>
      <w:r>
        <w:t>O</w:t>
      </w:r>
      <w:r>
        <w:rPr>
          <w:spacing w:val="39"/>
        </w:rPr>
        <w:t xml:space="preserve"> </w:t>
      </w:r>
      <w:r>
        <w:t>použití</w:t>
      </w:r>
      <w:r>
        <w:rPr>
          <w:spacing w:val="39"/>
        </w:rPr>
        <w:t xml:space="preserve"> </w:t>
      </w:r>
      <w:r>
        <w:t>fondu</w:t>
      </w:r>
      <w:r>
        <w:rPr>
          <w:spacing w:val="39"/>
        </w:rPr>
        <w:t xml:space="preserve"> </w:t>
      </w:r>
      <w:r>
        <w:t>prevádzky,</w:t>
      </w:r>
      <w:r>
        <w:rPr>
          <w:spacing w:val="38"/>
        </w:rPr>
        <w:t xml:space="preserve"> </w:t>
      </w:r>
      <w:r>
        <w:t>údržby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opráv</w:t>
      </w:r>
      <w:r>
        <w:rPr>
          <w:spacing w:val="39"/>
        </w:rPr>
        <w:t xml:space="preserve"> </w:t>
      </w:r>
      <w:r>
        <w:t>rozhoduje</w:t>
      </w:r>
      <w:r>
        <w:rPr>
          <w:spacing w:val="39"/>
        </w:rPr>
        <w:t xml:space="preserve"> </w:t>
      </w:r>
      <w:r>
        <w:t>obecné</w:t>
      </w:r>
      <w:r>
        <w:rPr>
          <w:spacing w:val="39"/>
        </w:rPr>
        <w:t xml:space="preserve"> </w:t>
      </w:r>
      <w:r>
        <w:t>zastupiteľstvo</w:t>
      </w:r>
      <w:r>
        <w:rPr>
          <w:spacing w:val="-57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súlade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vnútorným</w:t>
      </w:r>
      <w:r>
        <w:rPr>
          <w:spacing w:val="-1"/>
        </w:rPr>
        <w:t xml:space="preserve"> </w:t>
      </w:r>
      <w:r>
        <w:t>predpisom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použitie</w:t>
      </w:r>
      <w:r>
        <w:rPr>
          <w:spacing w:val="-2"/>
        </w:rPr>
        <w:t xml:space="preserve"> </w:t>
      </w:r>
      <w:r>
        <w:t>fondu</w:t>
      </w:r>
      <w:r>
        <w:rPr>
          <w:spacing w:val="-1"/>
        </w:rPr>
        <w:t xml:space="preserve"> </w:t>
      </w:r>
      <w:r>
        <w:t>prevádzky,</w:t>
      </w:r>
      <w:r>
        <w:rPr>
          <w:spacing w:val="-1"/>
        </w:rPr>
        <w:t xml:space="preserve"> </w:t>
      </w:r>
      <w:r>
        <w:t>údržby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opráv.</w:t>
      </w:r>
    </w:p>
    <w:p w:rsidR="003256E9" w:rsidRDefault="003256E9">
      <w:pPr>
        <w:pStyle w:val="Zkladntext"/>
        <w:spacing w:before="10"/>
        <w:rPr>
          <w:sz w:val="25"/>
        </w:rPr>
      </w:pPr>
    </w:p>
    <w:p w:rsidR="003256E9" w:rsidRDefault="001B6FB4">
      <w:pPr>
        <w:pStyle w:val="Nadpis2"/>
      </w:pPr>
      <w:r>
        <w:t>Fond</w:t>
      </w:r>
      <w:r>
        <w:rPr>
          <w:spacing w:val="-2"/>
        </w:rPr>
        <w:t xml:space="preserve"> </w:t>
      </w:r>
      <w:r>
        <w:t>rozvoja</w:t>
      </w:r>
      <w:r>
        <w:rPr>
          <w:spacing w:val="-2"/>
        </w:rPr>
        <w:t xml:space="preserve"> </w:t>
      </w:r>
      <w:r>
        <w:t>bývania</w:t>
      </w:r>
    </w:p>
    <w:p w:rsidR="003256E9" w:rsidRDefault="001B6FB4">
      <w:pPr>
        <w:pStyle w:val="Zkladntext"/>
        <w:spacing w:before="24"/>
        <w:ind w:left="118"/>
      </w:pPr>
      <w:r>
        <w:t>Obec</w:t>
      </w:r>
      <w:r>
        <w:rPr>
          <w:spacing w:val="-2"/>
        </w:rPr>
        <w:t xml:space="preserve"> </w:t>
      </w:r>
      <w:r>
        <w:t>nevytvára</w:t>
      </w:r>
      <w:r>
        <w:rPr>
          <w:spacing w:val="-2"/>
        </w:rPr>
        <w:t xml:space="preserve"> </w:t>
      </w:r>
      <w:r>
        <w:t>fond</w:t>
      </w:r>
      <w:r>
        <w:rPr>
          <w:spacing w:val="-1"/>
        </w:rPr>
        <w:t xml:space="preserve"> </w:t>
      </w:r>
      <w:r>
        <w:t>rozvoja</w:t>
      </w:r>
      <w:r>
        <w:rPr>
          <w:spacing w:val="-2"/>
        </w:rPr>
        <w:t xml:space="preserve"> </w:t>
      </w:r>
      <w:r>
        <w:t>bývania</w:t>
      </w:r>
      <w:r>
        <w:rPr>
          <w:spacing w:val="-2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zmysle</w:t>
      </w:r>
      <w:r>
        <w:rPr>
          <w:spacing w:val="-2"/>
        </w:rPr>
        <w:t xml:space="preserve"> </w:t>
      </w:r>
      <w:r>
        <w:t>zákona</w:t>
      </w:r>
      <w:r>
        <w:rPr>
          <w:spacing w:val="-2"/>
        </w:rPr>
        <w:t xml:space="preserve"> </w:t>
      </w:r>
      <w:r>
        <w:t>č.</w:t>
      </w:r>
      <w:r>
        <w:rPr>
          <w:spacing w:val="-1"/>
        </w:rPr>
        <w:t xml:space="preserve"> </w:t>
      </w:r>
      <w:r>
        <w:t>182/1993</w:t>
      </w:r>
      <w:r>
        <w:rPr>
          <w:spacing w:val="-1"/>
        </w:rPr>
        <w:t xml:space="preserve"> </w:t>
      </w:r>
      <w:r>
        <w:t>Z.</w:t>
      </w:r>
      <w:r>
        <w:rPr>
          <w:spacing w:val="-1"/>
        </w:rPr>
        <w:t xml:space="preserve"> </w:t>
      </w:r>
      <w:r>
        <w:t>z. v</w:t>
      </w:r>
      <w:r>
        <w:rPr>
          <w:spacing w:val="-1"/>
        </w:rPr>
        <w:t xml:space="preserve"> </w:t>
      </w:r>
      <w:r>
        <w:t>z.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p..</w:t>
      </w:r>
    </w:p>
    <w:p w:rsidR="003256E9" w:rsidRDefault="003256E9"/>
    <w:p w:rsidR="003256E9" w:rsidRDefault="003256E9"/>
    <w:p w:rsidR="003256E9" w:rsidRDefault="003256E9"/>
    <w:p w:rsidR="003256E9" w:rsidRDefault="003256E9"/>
    <w:p w:rsidR="003256E9" w:rsidRDefault="003256E9"/>
    <w:p w:rsidR="003256E9" w:rsidRDefault="003256E9"/>
    <w:p w:rsidR="003256E9" w:rsidRDefault="003256E9"/>
    <w:p w:rsidR="003256E9" w:rsidRDefault="003256E9"/>
    <w:p w:rsidR="003256E9" w:rsidRDefault="003256E9"/>
    <w:p w:rsidR="003256E9" w:rsidRDefault="003256E9"/>
    <w:p w:rsidR="003256E9" w:rsidRDefault="003256E9"/>
    <w:p w:rsidR="003256E9" w:rsidRDefault="003256E9"/>
    <w:p w:rsidR="003256E9" w:rsidRDefault="003256E9"/>
    <w:p w:rsidR="003256E9" w:rsidRDefault="003256E9"/>
    <w:p w:rsidR="003256E9" w:rsidRDefault="003256E9"/>
    <w:p w:rsidR="003256E9" w:rsidRDefault="003256E9"/>
    <w:p w:rsidR="003256E9" w:rsidRDefault="003256E9"/>
    <w:p w:rsidR="003256E9" w:rsidRDefault="003256E9"/>
    <w:p w:rsidR="003256E9" w:rsidRDefault="003256E9"/>
    <w:p w:rsidR="003256E9" w:rsidRDefault="003256E9"/>
    <w:p w:rsidR="003256E9" w:rsidRDefault="003256E9"/>
    <w:p w:rsidR="003256E9" w:rsidRDefault="003256E9"/>
    <w:p w:rsidR="003256E9" w:rsidRDefault="003256E9"/>
    <w:p w:rsidR="003256E9" w:rsidRDefault="001B6FB4">
      <w:pPr>
        <w:pStyle w:val="Nadpis1"/>
        <w:numPr>
          <w:ilvl w:val="0"/>
          <w:numId w:val="8"/>
        </w:numPr>
        <w:tabs>
          <w:tab w:val="left" w:pos="402"/>
        </w:tabs>
        <w:ind w:left="402" w:hanging="284"/>
      </w:pPr>
      <w:r>
        <w:rPr>
          <w:shd w:val="clear" w:color="auto" w:fill="C0C0C0"/>
        </w:rPr>
        <w:t>Bilancia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aktív a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pasív k 31.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12. 2025</w:t>
      </w:r>
    </w:p>
    <w:p w:rsidR="003256E9" w:rsidRDefault="001B6FB4">
      <w:pPr>
        <w:pStyle w:val="Nadpis2"/>
        <w:spacing w:before="26"/>
      </w:pPr>
      <w:r>
        <w:rPr>
          <w:w w:val="95"/>
        </w:rPr>
        <w:t>A</w:t>
      </w:r>
      <w:r>
        <w:rPr>
          <w:spacing w:val="-5"/>
          <w:w w:val="95"/>
        </w:rPr>
        <w:t xml:space="preserve"> </w:t>
      </w:r>
      <w:r>
        <w:rPr>
          <w:w w:val="95"/>
        </w:rPr>
        <w:t>K</w:t>
      </w:r>
      <w:r>
        <w:rPr>
          <w:spacing w:val="6"/>
          <w:w w:val="95"/>
        </w:rPr>
        <w:t xml:space="preserve"> </w:t>
      </w:r>
      <w:r>
        <w:rPr>
          <w:w w:val="95"/>
        </w:rPr>
        <w:t>T</w:t>
      </w:r>
      <w:r>
        <w:rPr>
          <w:spacing w:val="6"/>
          <w:w w:val="95"/>
        </w:rPr>
        <w:t xml:space="preserve"> </w:t>
      </w:r>
      <w:r>
        <w:rPr>
          <w:w w:val="95"/>
        </w:rPr>
        <w:t>Í</w:t>
      </w:r>
      <w:r>
        <w:rPr>
          <w:spacing w:val="6"/>
          <w:w w:val="95"/>
        </w:rPr>
        <w:t xml:space="preserve"> </w:t>
      </w:r>
      <w:r>
        <w:rPr>
          <w:w w:val="95"/>
        </w:rPr>
        <w:t>V</w:t>
      </w:r>
      <w:r>
        <w:rPr>
          <w:spacing w:val="-9"/>
          <w:w w:val="95"/>
        </w:rPr>
        <w:t xml:space="preserve"> </w:t>
      </w:r>
      <w:r>
        <w:rPr>
          <w:w w:val="95"/>
        </w:rPr>
        <w:t>A</w:t>
      </w:r>
    </w:p>
    <w:p w:rsidR="003256E9" w:rsidRDefault="003256E9">
      <w:pPr>
        <w:pStyle w:val="Zkladntext"/>
        <w:spacing w:before="2"/>
        <w:rPr>
          <w:b/>
          <w:sz w:val="15"/>
          <w:highlight w:val="yellow"/>
        </w:rPr>
      </w:pPr>
    </w:p>
    <w:tbl>
      <w:tblPr>
        <w:tblW w:w="9300" w:type="dxa"/>
        <w:tblInd w:w="1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704"/>
        <w:gridCol w:w="2831"/>
        <w:gridCol w:w="2765"/>
      </w:tblGrid>
      <w:tr w:rsidR="003256E9">
        <w:trPr>
          <w:trHeight w:val="567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154"/>
              <w:ind w:left="1512" w:right="15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Názov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154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ZS k 01. 01. 2025 v EUR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154"/>
              <w:ind w:left="127"/>
              <w:rPr>
                <w:b/>
                <w:sz w:val="24"/>
                <w:highlight w:val="yellow"/>
              </w:rPr>
            </w:pPr>
            <w:r>
              <w:rPr>
                <w:b/>
                <w:sz w:val="24"/>
              </w:rPr>
              <w:t>KZ k 31. 12. 2025 v EUR</w:t>
            </w:r>
          </w:p>
        </w:tc>
      </w:tr>
      <w:tr w:rsidR="003256E9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7E6E6"/>
          </w:tcPr>
          <w:p w:rsidR="003256E9" w:rsidRDefault="001B6FB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Majetok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spolu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7E6E6"/>
          </w:tcPr>
          <w:p w:rsidR="003256E9" w:rsidRDefault="001B6FB4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1 376 991,74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7E6E6"/>
          </w:tcPr>
          <w:p w:rsidR="003256E9" w:rsidRDefault="001B6FB4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1 </w:t>
            </w:r>
            <w:r>
              <w:rPr>
                <w:b/>
                <w:bCs/>
                <w:sz w:val="24"/>
              </w:rPr>
              <w:t>428 336,76</w:t>
            </w:r>
          </w:p>
        </w:tc>
      </w:tr>
      <w:tr w:rsidR="003256E9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77"/>
              <w:rPr>
                <w:b/>
              </w:rPr>
            </w:pPr>
            <w:r>
              <w:rPr>
                <w:b/>
              </w:rPr>
              <w:t>Neobežný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majetok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spolu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1 227 101,37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1 197 632,02</w:t>
            </w:r>
          </w:p>
        </w:tc>
      </w:tr>
      <w:tr w:rsidR="003256E9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77"/>
            </w:pPr>
            <w:r>
              <w:t>z</w:t>
            </w:r>
            <w:r>
              <w:rPr>
                <w:spacing w:val="-1"/>
              </w:rPr>
              <w:t xml:space="preserve"> </w:t>
            </w:r>
            <w:r>
              <w:t>toho :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jc w:val="right"/>
            </w:pPr>
          </w:p>
        </w:tc>
      </w:tr>
      <w:tr w:rsidR="003256E9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77"/>
            </w:pPr>
            <w:r>
              <w:t>Dlhodobý</w:t>
            </w:r>
            <w:r>
              <w:rPr>
                <w:spacing w:val="-2"/>
              </w:rPr>
              <w:t xml:space="preserve"> </w:t>
            </w:r>
            <w:r>
              <w:t>nehmotný</w:t>
            </w:r>
            <w:r>
              <w:rPr>
                <w:spacing w:val="-1"/>
              </w:rPr>
              <w:t xml:space="preserve"> </w:t>
            </w:r>
            <w:r>
              <w:t>majetok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3256E9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77"/>
            </w:pPr>
            <w:r>
              <w:t>Dlhodobý</w:t>
            </w:r>
            <w:r>
              <w:rPr>
                <w:spacing w:val="-2"/>
              </w:rPr>
              <w:t xml:space="preserve"> </w:t>
            </w:r>
            <w:r>
              <w:t>hmotný</w:t>
            </w:r>
            <w:r>
              <w:rPr>
                <w:spacing w:val="-1"/>
              </w:rPr>
              <w:t xml:space="preserve"> </w:t>
            </w:r>
            <w:r>
              <w:t>majetok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1 153 950,61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1 124 481,26</w:t>
            </w:r>
          </w:p>
        </w:tc>
      </w:tr>
      <w:tr w:rsidR="003256E9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77"/>
            </w:pPr>
            <w:r>
              <w:t>Dlhodobý</w:t>
            </w:r>
            <w:r>
              <w:rPr>
                <w:spacing w:val="-2"/>
              </w:rPr>
              <w:t xml:space="preserve"> </w:t>
            </w:r>
            <w:r>
              <w:t>finančný</w:t>
            </w:r>
            <w:r>
              <w:rPr>
                <w:spacing w:val="-1"/>
              </w:rPr>
              <w:t xml:space="preserve"> </w:t>
            </w:r>
            <w:r>
              <w:t>majetok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73 150,76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73 150,76</w:t>
            </w:r>
          </w:p>
        </w:tc>
      </w:tr>
      <w:tr w:rsidR="003256E9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77"/>
              <w:rPr>
                <w:b/>
              </w:rPr>
            </w:pPr>
            <w:r>
              <w:rPr>
                <w:b/>
              </w:rPr>
              <w:t>Obežný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majetok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spolu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146 709,50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227 736,87</w:t>
            </w:r>
          </w:p>
        </w:tc>
      </w:tr>
      <w:tr w:rsidR="003256E9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77"/>
            </w:pPr>
            <w:r>
              <w:t>z</w:t>
            </w:r>
            <w:r>
              <w:rPr>
                <w:spacing w:val="-1"/>
              </w:rPr>
              <w:t xml:space="preserve"> </w:t>
            </w:r>
            <w:r>
              <w:t>toho :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jc w:val="right"/>
            </w:pPr>
          </w:p>
        </w:tc>
      </w:tr>
      <w:tr w:rsidR="003256E9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77"/>
            </w:pPr>
            <w:r>
              <w:t>Zásoby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29,15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764,78</w:t>
            </w:r>
          </w:p>
        </w:tc>
      </w:tr>
      <w:tr w:rsidR="003256E9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77"/>
            </w:pPr>
            <w:r>
              <w:t>Zúčtovanie</w:t>
            </w:r>
            <w:r>
              <w:rPr>
                <w:spacing w:val="-4"/>
              </w:rPr>
              <w:t xml:space="preserve"> </w:t>
            </w:r>
            <w:r>
              <w:t>medzi</w:t>
            </w:r>
            <w:r>
              <w:rPr>
                <w:spacing w:val="-2"/>
              </w:rPr>
              <w:t xml:space="preserve"> </w:t>
            </w:r>
            <w:r>
              <w:t>subjektami</w:t>
            </w:r>
            <w:r>
              <w:rPr>
                <w:spacing w:val="-6"/>
              </w:rPr>
              <w:t xml:space="preserve"> </w:t>
            </w:r>
            <w:r>
              <w:t>VS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jc w:val="right"/>
              <w:rPr>
                <w:sz w:val="24"/>
              </w:rPr>
            </w:pP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jc w:val="right"/>
              <w:rPr>
                <w:sz w:val="24"/>
              </w:rPr>
            </w:pPr>
          </w:p>
        </w:tc>
      </w:tr>
      <w:tr w:rsidR="003256E9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77"/>
            </w:pPr>
            <w:r>
              <w:t>Dlhodobé</w:t>
            </w:r>
            <w:r>
              <w:rPr>
                <w:spacing w:val="-2"/>
              </w:rPr>
              <w:t xml:space="preserve"> </w:t>
            </w:r>
            <w:r>
              <w:t>pohľadávky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jc w:val="right"/>
              <w:rPr>
                <w:sz w:val="24"/>
              </w:rPr>
            </w:pP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3256E9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77"/>
            </w:pPr>
            <w:r>
              <w:t>Krátkodobé</w:t>
            </w:r>
            <w:r>
              <w:rPr>
                <w:spacing w:val="-3"/>
              </w:rPr>
              <w:t xml:space="preserve"> </w:t>
            </w:r>
            <w:r>
              <w:t>pohľadávky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19 153,15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6 078,86</w:t>
            </w:r>
          </w:p>
        </w:tc>
      </w:tr>
      <w:tr w:rsidR="003256E9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77"/>
            </w:pPr>
            <w:r>
              <w:t>Finančné</w:t>
            </w:r>
            <w:r>
              <w:rPr>
                <w:spacing w:val="-3"/>
              </w:rPr>
              <w:t xml:space="preserve"> </w:t>
            </w:r>
            <w:r>
              <w:t>účty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127 527,20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220 893,23</w:t>
            </w:r>
          </w:p>
        </w:tc>
      </w:tr>
      <w:tr w:rsidR="003256E9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77"/>
            </w:pPr>
            <w:r>
              <w:t>Poskytnuté</w:t>
            </w:r>
            <w:r>
              <w:rPr>
                <w:spacing w:val="-3"/>
              </w:rPr>
              <w:t xml:space="preserve"> </w:t>
            </w:r>
            <w:r>
              <w:t>návratné</w:t>
            </w:r>
            <w:r>
              <w:rPr>
                <w:spacing w:val="-2"/>
              </w:rPr>
              <w:t xml:space="preserve"> </w:t>
            </w:r>
            <w:r>
              <w:t>fin.</w:t>
            </w:r>
            <w:r>
              <w:rPr>
                <w:spacing w:val="-2"/>
              </w:rPr>
              <w:t xml:space="preserve"> </w:t>
            </w:r>
            <w:r>
              <w:t>výpomoci</w:t>
            </w:r>
            <w:r>
              <w:rPr>
                <w:spacing w:val="-1"/>
              </w:rPr>
              <w:t xml:space="preserve"> </w:t>
            </w:r>
            <w:r>
              <w:t>dlh.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3256E9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77"/>
            </w:pPr>
            <w:r>
              <w:t>Poskytnuté</w:t>
            </w:r>
            <w:r>
              <w:rPr>
                <w:spacing w:val="-3"/>
              </w:rPr>
              <w:t xml:space="preserve"> </w:t>
            </w:r>
            <w:r>
              <w:t>návratné</w:t>
            </w:r>
            <w:r>
              <w:rPr>
                <w:spacing w:val="-2"/>
              </w:rPr>
              <w:t xml:space="preserve"> </w:t>
            </w:r>
            <w:r>
              <w:t>fin.</w:t>
            </w:r>
            <w:r>
              <w:rPr>
                <w:spacing w:val="-2"/>
              </w:rPr>
              <w:t xml:space="preserve"> </w:t>
            </w:r>
            <w:r>
              <w:t>výpomoci</w:t>
            </w:r>
            <w:r>
              <w:rPr>
                <w:spacing w:val="-1"/>
              </w:rPr>
              <w:t xml:space="preserve"> </w:t>
            </w:r>
            <w:r>
              <w:t>krát.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3256E9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77"/>
              <w:rPr>
                <w:b/>
              </w:rPr>
            </w:pPr>
            <w:r>
              <w:rPr>
                <w:b/>
              </w:rPr>
              <w:t>Časové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rozlíšenie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3 180,87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2 967,87</w:t>
            </w:r>
          </w:p>
        </w:tc>
      </w:tr>
    </w:tbl>
    <w:p w:rsidR="003256E9" w:rsidRDefault="003256E9">
      <w:pPr>
        <w:pStyle w:val="Zkladntext"/>
        <w:rPr>
          <w:b/>
          <w:sz w:val="26"/>
          <w:highlight w:val="yellow"/>
        </w:rPr>
      </w:pPr>
    </w:p>
    <w:p w:rsidR="003256E9" w:rsidRDefault="001B6FB4">
      <w:pPr>
        <w:spacing w:before="179"/>
        <w:ind w:left="118"/>
        <w:rPr>
          <w:b/>
          <w:sz w:val="24"/>
        </w:rPr>
      </w:pPr>
      <w:r>
        <w:rPr>
          <w:b/>
          <w:sz w:val="24"/>
        </w:rPr>
        <w:t>P</w:t>
      </w:r>
      <w:r>
        <w:rPr>
          <w:b/>
          <w:spacing w:val="-27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S Í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</w:t>
      </w:r>
      <w:r>
        <w:rPr>
          <w:b/>
          <w:spacing w:val="-18"/>
          <w:sz w:val="24"/>
        </w:rPr>
        <w:t xml:space="preserve"> </w:t>
      </w:r>
      <w:r>
        <w:rPr>
          <w:b/>
          <w:sz w:val="24"/>
        </w:rPr>
        <w:t>A</w:t>
      </w:r>
    </w:p>
    <w:p w:rsidR="003256E9" w:rsidRDefault="003256E9">
      <w:pPr>
        <w:pStyle w:val="Zkladntext"/>
        <w:spacing w:before="3"/>
        <w:rPr>
          <w:b/>
          <w:sz w:val="15"/>
          <w:highlight w:val="yellow"/>
        </w:rPr>
      </w:pPr>
    </w:p>
    <w:tbl>
      <w:tblPr>
        <w:tblW w:w="9337" w:type="dxa"/>
        <w:tblInd w:w="1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703"/>
        <w:gridCol w:w="2831"/>
        <w:gridCol w:w="2803"/>
      </w:tblGrid>
      <w:tr w:rsidR="003256E9">
        <w:trPr>
          <w:trHeight w:val="567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154"/>
              <w:rPr>
                <w:b/>
                <w:sz w:val="24"/>
              </w:rPr>
            </w:pPr>
            <w:r>
              <w:rPr>
                <w:b/>
                <w:sz w:val="24"/>
              </w:rPr>
              <w:t>Názov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154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ZS k 01. 01. 2025 v EUR</w:t>
            </w: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154"/>
              <w:ind w:left="127"/>
              <w:rPr>
                <w:b/>
                <w:sz w:val="24"/>
              </w:rPr>
            </w:pPr>
            <w:r>
              <w:rPr>
                <w:b/>
                <w:sz w:val="24"/>
              </w:rPr>
              <w:t>KZ k 31. 12. 2025 v EUR</w:t>
            </w:r>
          </w:p>
        </w:tc>
      </w:tr>
      <w:tr w:rsidR="003256E9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7E6E6"/>
          </w:tcPr>
          <w:p w:rsidR="003256E9" w:rsidRDefault="001B6FB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Vlastné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imanie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 záväzky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spolu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7E6E6"/>
          </w:tcPr>
          <w:p w:rsidR="003256E9" w:rsidRDefault="001B6FB4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1 376 991,74</w:t>
            </w: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7E6E6"/>
          </w:tcPr>
          <w:p w:rsidR="003256E9" w:rsidRDefault="001B6FB4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1 428 336,76</w:t>
            </w:r>
          </w:p>
        </w:tc>
      </w:tr>
      <w:tr w:rsidR="003256E9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77"/>
              <w:rPr>
                <w:b/>
              </w:rPr>
            </w:pPr>
            <w:r>
              <w:rPr>
                <w:b/>
              </w:rPr>
              <w:t>Vlastné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imanie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656 709,23</w:t>
            </w: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662 516,98</w:t>
            </w:r>
          </w:p>
        </w:tc>
      </w:tr>
      <w:tr w:rsidR="003256E9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77"/>
            </w:pPr>
            <w:r>
              <w:t>z</w:t>
            </w:r>
            <w:r>
              <w:rPr>
                <w:spacing w:val="-1"/>
              </w:rPr>
              <w:t xml:space="preserve"> </w:t>
            </w:r>
            <w:r>
              <w:t>toho :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jc w:val="right"/>
            </w:pPr>
          </w:p>
        </w:tc>
      </w:tr>
      <w:tr w:rsidR="003256E9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77"/>
            </w:pPr>
            <w:r>
              <w:t>Oceňovacie</w:t>
            </w:r>
            <w:r>
              <w:rPr>
                <w:spacing w:val="-4"/>
              </w:rPr>
              <w:t xml:space="preserve"> </w:t>
            </w:r>
            <w:r>
              <w:t>rozdiely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jc w:val="right"/>
              <w:rPr>
                <w:sz w:val="24"/>
              </w:rPr>
            </w:pP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jc w:val="right"/>
              <w:rPr>
                <w:sz w:val="24"/>
              </w:rPr>
            </w:pPr>
          </w:p>
        </w:tc>
      </w:tr>
      <w:tr w:rsidR="003256E9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77"/>
            </w:pPr>
            <w:r>
              <w:t>Fondy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jc w:val="right"/>
              <w:rPr>
                <w:sz w:val="24"/>
              </w:rPr>
            </w:pP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jc w:val="right"/>
              <w:rPr>
                <w:sz w:val="24"/>
              </w:rPr>
            </w:pPr>
          </w:p>
        </w:tc>
      </w:tr>
      <w:tr w:rsidR="003256E9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77"/>
            </w:pPr>
            <w:r>
              <w:t>Výsledok</w:t>
            </w:r>
            <w:r>
              <w:rPr>
                <w:spacing w:val="-2"/>
              </w:rPr>
              <w:t xml:space="preserve"> </w:t>
            </w:r>
            <w:r>
              <w:t>hospodárenia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656 709,23</w:t>
            </w: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662 516,98</w:t>
            </w:r>
          </w:p>
        </w:tc>
      </w:tr>
      <w:tr w:rsidR="003256E9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77"/>
              <w:rPr>
                <w:b/>
              </w:rPr>
            </w:pPr>
            <w:r>
              <w:rPr>
                <w:b/>
              </w:rPr>
              <w:t>Záväzky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361 666,58</w:t>
            </w: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416 170,75</w:t>
            </w:r>
          </w:p>
        </w:tc>
      </w:tr>
      <w:tr w:rsidR="003256E9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77"/>
            </w:pPr>
            <w:r>
              <w:t>z</w:t>
            </w:r>
            <w:r>
              <w:rPr>
                <w:spacing w:val="-1"/>
              </w:rPr>
              <w:t xml:space="preserve"> </w:t>
            </w:r>
            <w:r>
              <w:t>toho :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jc w:val="right"/>
            </w:pPr>
          </w:p>
        </w:tc>
      </w:tr>
      <w:tr w:rsidR="003256E9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77"/>
            </w:pPr>
            <w:r>
              <w:t>Rezervy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0"/>
              <w:ind w:left="0"/>
              <w:jc w:val="right"/>
            </w:pPr>
            <w:r>
              <w:t>700,00</w:t>
            </w: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0"/>
              <w:ind w:left="0"/>
              <w:jc w:val="right"/>
            </w:pPr>
            <w:r>
              <w:t>700,00</w:t>
            </w:r>
          </w:p>
        </w:tc>
      </w:tr>
      <w:tr w:rsidR="003256E9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77"/>
            </w:pPr>
            <w:r>
              <w:t>Zúčtovanie</w:t>
            </w:r>
            <w:r>
              <w:rPr>
                <w:spacing w:val="-4"/>
              </w:rPr>
              <w:t xml:space="preserve"> </w:t>
            </w:r>
            <w:r>
              <w:t>medzi</w:t>
            </w:r>
            <w:r>
              <w:rPr>
                <w:spacing w:val="-2"/>
              </w:rPr>
              <w:t xml:space="preserve"> </w:t>
            </w:r>
            <w:r>
              <w:t>subjektami</w:t>
            </w:r>
            <w:r>
              <w:rPr>
                <w:spacing w:val="-6"/>
              </w:rPr>
              <w:t xml:space="preserve"> </w:t>
            </w:r>
            <w:r>
              <w:t>VS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62 368,88</w:t>
            </w: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136 300,77</w:t>
            </w:r>
          </w:p>
        </w:tc>
      </w:tr>
      <w:tr w:rsidR="003256E9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68"/>
            </w:pPr>
            <w:r>
              <w:t>Dlhodobé</w:t>
            </w:r>
            <w:r>
              <w:rPr>
                <w:spacing w:val="-3"/>
              </w:rPr>
              <w:t xml:space="preserve"> </w:t>
            </w:r>
            <w:r>
              <w:t>záväzky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jc w:val="right"/>
              <w:rPr>
                <w:sz w:val="24"/>
              </w:rPr>
            </w:pPr>
            <w:r>
              <w:rPr>
                <w:sz w:val="24"/>
              </w:rPr>
              <w:t>9 498,09</w:t>
            </w: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jc w:val="right"/>
              <w:rPr>
                <w:sz w:val="24"/>
              </w:rPr>
            </w:pPr>
            <w:r>
              <w:rPr>
                <w:sz w:val="24"/>
              </w:rPr>
              <w:t>9 269,47</w:t>
            </w:r>
          </w:p>
        </w:tc>
      </w:tr>
      <w:tr w:rsidR="003256E9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68"/>
            </w:pPr>
            <w:r>
              <w:t>Krátkodobé</w:t>
            </w:r>
            <w:r>
              <w:rPr>
                <w:spacing w:val="-4"/>
              </w:rPr>
              <w:t xml:space="preserve"> </w:t>
            </w:r>
            <w:r>
              <w:t>záväzky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jc w:val="right"/>
              <w:rPr>
                <w:sz w:val="24"/>
              </w:rPr>
            </w:pPr>
            <w:r>
              <w:rPr>
                <w:sz w:val="24"/>
              </w:rPr>
              <w:t>98 041,63</w:t>
            </w: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jc w:val="right"/>
              <w:rPr>
                <w:sz w:val="24"/>
              </w:rPr>
            </w:pPr>
            <w:r>
              <w:rPr>
                <w:sz w:val="24"/>
              </w:rPr>
              <w:t>99 682,53</w:t>
            </w:r>
          </w:p>
        </w:tc>
      </w:tr>
      <w:tr w:rsidR="003256E9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68"/>
            </w:pPr>
            <w:r>
              <w:t>Bankové</w:t>
            </w:r>
            <w:r>
              <w:rPr>
                <w:spacing w:val="-2"/>
              </w:rPr>
              <w:t xml:space="preserve"> </w:t>
            </w:r>
            <w:r>
              <w:t>úvery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výpomoci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jc w:val="right"/>
              <w:rPr>
                <w:sz w:val="24"/>
              </w:rPr>
            </w:pPr>
            <w:r>
              <w:rPr>
                <w:sz w:val="24"/>
              </w:rPr>
              <w:t>191 057,98</w:t>
            </w: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jc w:val="right"/>
              <w:rPr>
                <w:sz w:val="24"/>
              </w:rPr>
            </w:pPr>
            <w:r>
              <w:rPr>
                <w:sz w:val="24"/>
              </w:rPr>
              <w:t>170 217,98</w:t>
            </w:r>
          </w:p>
        </w:tc>
      </w:tr>
      <w:tr w:rsidR="003256E9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68"/>
              <w:rPr>
                <w:b/>
              </w:rPr>
            </w:pPr>
            <w:r>
              <w:rPr>
                <w:b/>
              </w:rPr>
              <w:lastRenderedPageBreak/>
              <w:t>Časové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rozlíšenie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358 615,93</w:t>
            </w: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349 649,03</w:t>
            </w:r>
          </w:p>
        </w:tc>
      </w:tr>
    </w:tbl>
    <w:p w:rsidR="003256E9" w:rsidRDefault="003256E9">
      <w:pPr>
        <w:pStyle w:val="Nadpis1"/>
        <w:tabs>
          <w:tab w:val="left" w:pos="398"/>
        </w:tabs>
        <w:ind w:firstLine="0"/>
        <w:rPr>
          <w:highlight w:val="yellow"/>
        </w:rPr>
      </w:pPr>
    </w:p>
    <w:p w:rsidR="003256E9" w:rsidRDefault="001B6FB4">
      <w:pPr>
        <w:pStyle w:val="Nadpis1"/>
        <w:numPr>
          <w:ilvl w:val="0"/>
          <w:numId w:val="8"/>
        </w:numPr>
        <w:tabs>
          <w:tab w:val="left" w:pos="398"/>
        </w:tabs>
      </w:pPr>
      <w:r>
        <w:t>Prehľad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stave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vývoji</w:t>
      </w:r>
      <w:r>
        <w:rPr>
          <w:spacing w:val="-2"/>
        </w:rPr>
        <w:t xml:space="preserve"> </w:t>
      </w:r>
      <w:r>
        <w:t>dlhu</w:t>
      </w:r>
      <w:r>
        <w:rPr>
          <w:spacing w:val="-1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31. 12.</w:t>
      </w:r>
      <w:r>
        <w:rPr>
          <w:spacing w:val="-1"/>
        </w:rPr>
        <w:t xml:space="preserve"> </w:t>
      </w:r>
      <w:r>
        <w:t>2025</w:t>
      </w:r>
    </w:p>
    <w:p w:rsidR="003256E9" w:rsidRDefault="003256E9">
      <w:pPr>
        <w:pStyle w:val="Zkladntext"/>
        <w:spacing w:before="3"/>
        <w:rPr>
          <w:b/>
          <w:sz w:val="28"/>
          <w:highlight w:val="yellow"/>
        </w:rPr>
      </w:pPr>
    </w:p>
    <w:p w:rsidR="003256E9" w:rsidRDefault="001B6FB4">
      <w:pPr>
        <w:pStyle w:val="Nadpis2"/>
        <w:spacing w:before="1"/>
      </w:pPr>
      <w:r>
        <w:t>Stav</w:t>
      </w:r>
      <w:r>
        <w:rPr>
          <w:spacing w:val="-1"/>
        </w:rPr>
        <w:t xml:space="preserve"> </w:t>
      </w:r>
      <w:r>
        <w:t>záväzkov k 31.</w:t>
      </w:r>
      <w:r>
        <w:rPr>
          <w:spacing w:val="-1"/>
        </w:rPr>
        <w:t xml:space="preserve"> </w:t>
      </w:r>
      <w:r>
        <w:t>12. 2025</w:t>
      </w:r>
    </w:p>
    <w:p w:rsidR="003256E9" w:rsidRDefault="003256E9">
      <w:pPr>
        <w:pStyle w:val="Zkladntext"/>
        <w:rPr>
          <w:b/>
          <w:sz w:val="20"/>
        </w:rPr>
      </w:pPr>
    </w:p>
    <w:p w:rsidR="003256E9" w:rsidRDefault="003256E9">
      <w:pPr>
        <w:pStyle w:val="Zkladntext"/>
        <w:spacing w:before="8"/>
        <w:rPr>
          <w:b/>
          <w:sz w:val="21"/>
          <w:highlight w:val="yellow"/>
        </w:rPr>
      </w:pPr>
    </w:p>
    <w:tbl>
      <w:tblPr>
        <w:tblW w:w="9339" w:type="dxa"/>
        <w:tblInd w:w="1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491"/>
        <w:gridCol w:w="2286"/>
        <w:gridCol w:w="1827"/>
        <w:gridCol w:w="1735"/>
      </w:tblGrid>
      <w:tr w:rsidR="003256E9">
        <w:trPr>
          <w:trHeight w:val="648"/>
        </w:trPr>
        <w:tc>
          <w:tcPr>
            <w:tcW w:w="3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3256E9">
            <w:pPr>
              <w:pStyle w:val="TableParagraph"/>
              <w:spacing w:before="9"/>
              <w:ind w:left="0"/>
              <w:rPr>
                <w:b/>
                <w:sz w:val="17"/>
              </w:rPr>
            </w:pPr>
          </w:p>
          <w:p w:rsidR="003256E9" w:rsidRDefault="001B6FB4">
            <w:pPr>
              <w:pStyle w:val="TableParagraph"/>
              <w:spacing w:before="1"/>
              <w:ind w:left="1185" w:right="117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Druh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záväzku</w:t>
            </w:r>
          </w:p>
        </w:tc>
        <w:tc>
          <w:tcPr>
            <w:tcW w:w="2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105" w:line="203" w:lineRule="exact"/>
              <w:ind w:left="317" w:right="30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Záväzky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celkom</w:t>
            </w:r>
          </w:p>
          <w:p w:rsidR="003256E9" w:rsidRDefault="001B6FB4">
            <w:pPr>
              <w:pStyle w:val="TableParagraph"/>
              <w:spacing w:before="0" w:line="203" w:lineRule="exact"/>
              <w:ind w:left="317" w:right="30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 31. 12. 2025 v EUR</w:t>
            </w:r>
          </w:p>
        </w:tc>
        <w:tc>
          <w:tcPr>
            <w:tcW w:w="18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132" w:line="235" w:lineRule="auto"/>
              <w:ind w:left="586" w:hanging="183"/>
              <w:rPr>
                <w:b/>
                <w:sz w:val="16"/>
              </w:rPr>
            </w:pPr>
            <w:r>
              <w:rPr>
                <w:b/>
                <w:sz w:val="16"/>
              </w:rPr>
              <w:t>z toho v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lehote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splatnosti</w:t>
            </w:r>
          </w:p>
        </w:tc>
        <w:tc>
          <w:tcPr>
            <w:tcW w:w="1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132" w:line="235" w:lineRule="auto"/>
              <w:ind w:left="535" w:right="301" w:hanging="207"/>
              <w:rPr>
                <w:b/>
                <w:sz w:val="16"/>
              </w:rPr>
            </w:pPr>
            <w:r>
              <w:rPr>
                <w:b/>
                <w:sz w:val="16"/>
              </w:rPr>
              <w:t>z toho po lehote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splatnosti</w:t>
            </w:r>
          </w:p>
        </w:tc>
      </w:tr>
      <w:tr w:rsidR="003256E9">
        <w:trPr>
          <w:trHeight w:val="371"/>
        </w:trPr>
        <w:tc>
          <w:tcPr>
            <w:tcW w:w="3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Druh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záväzkov voči:</w:t>
            </w:r>
          </w:p>
        </w:tc>
        <w:tc>
          <w:tcPr>
            <w:tcW w:w="2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18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1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3256E9">
        <w:trPr>
          <w:trHeight w:val="449"/>
        </w:trPr>
        <w:tc>
          <w:tcPr>
            <w:tcW w:w="3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dodávateľom</w:t>
            </w:r>
          </w:p>
        </w:tc>
        <w:tc>
          <w:tcPr>
            <w:tcW w:w="2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0"/>
              <w:ind w:left="0"/>
              <w:jc w:val="right"/>
            </w:pPr>
            <w:r>
              <w:rPr>
                <w:sz w:val="24"/>
                <w:szCs w:val="24"/>
              </w:rPr>
              <w:t>7 222,97</w:t>
            </w:r>
          </w:p>
        </w:tc>
        <w:tc>
          <w:tcPr>
            <w:tcW w:w="18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0"/>
              <w:ind w:left="0"/>
              <w:jc w:val="right"/>
            </w:pPr>
            <w:r>
              <w:rPr>
                <w:sz w:val="24"/>
                <w:szCs w:val="24"/>
              </w:rPr>
              <w:t>7 222,97</w:t>
            </w:r>
          </w:p>
        </w:tc>
        <w:tc>
          <w:tcPr>
            <w:tcW w:w="1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3256E9">
        <w:trPr>
          <w:trHeight w:val="449"/>
        </w:trPr>
        <w:tc>
          <w:tcPr>
            <w:tcW w:w="3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zamestnancom</w:t>
            </w:r>
          </w:p>
        </w:tc>
        <w:tc>
          <w:tcPr>
            <w:tcW w:w="2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52 300,70</w:t>
            </w:r>
          </w:p>
        </w:tc>
        <w:tc>
          <w:tcPr>
            <w:tcW w:w="18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52 300,70</w:t>
            </w:r>
          </w:p>
        </w:tc>
        <w:tc>
          <w:tcPr>
            <w:tcW w:w="1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3256E9">
        <w:trPr>
          <w:trHeight w:val="449"/>
        </w:trPr>
        <w:tc>
          <w:tcPr>
            <w:tcW w:w="3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poisťovniam</w:t>
            </w:r>
          </w:p>
        </w:tc>
        <w:tc>
          <w:tcPr>
            <w:tcW w:w="2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33 029,53</w:t>
            </w:r>
          </w:p>
        </w:tc>
        <w:tc>
          <w:tcPr>
            <w:tcW w:w="18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33 029,53</w:t>
            </w:r>
          </w:p>
        </w:tc>
        <w:tc>
          <w:tcPr>
            <w:tcW w:w="1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3256E9">
        <w:trPr>
          <w:trHeight w:val="449"/>
        </w:trPr>
        <w:tc>
          <w:tcPr>
            <w:tcW w:w="3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daňovému úradu</w:t>
            </w:r>
          </w:p>
        </w:tc>
        <w:tc>
          <w:tcPr>
            <w:tcW w:w="2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4 758,12</w:t>
            </w:r>
          </w:p>
        </w:tc>
        <w:tc>
          <w:tcPr>
            <w:tcW w:w="18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4 758,12</w:t>
            </w:r>
          </w:p>
        </w:tc>
        <w:tc>
          <w:tcPr>
            <w:tcW w:w="1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3256E9">
        <w:trPr>
          <w:trHeight w:val="371"/>
        </w:trPr>
        <w:tc>
          <w:tcPr>
            <w:tcW w:w="3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54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štátnemu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rozpočtu</w:t>
            </w:r>
          </w:p>
        </w:tc>
        <w:tc>
          <w:tcPr>
            <w:tcW w:w="2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18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1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3256E9">
        <w:trPr>
          <w:trHeight w:val="371"/>
        </w:trPr>
        <w:tc>
          <w:tcPr>
            <w:tcW w:w="3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54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bankám</w:t>
            </w:r>
          </w:p>
        </w:tc>
        <w:tc>
          <w:tcPr>
            <w:tcW w:w="2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18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1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3256E9">
        <w:trPr>
          <w:trHeight w:val="371"/>
        </w:trPr>
        <w:tc>
          <w:tcPr>
            <w:tcW w:w="3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54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štátnym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fondom</w:t>
            </w:r>
          </w:p>
        </w:tc>
        <w:tc>
          <w:tcPr>
            <w:tcW w:w="2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18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1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3256E9">
        <w:trPr>
          <w:trHeight w:val="407"/>
        </w:trPr>
        <w:tc>
          <w:tcPr>
            <w:tcW w:w="3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ostatné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záväzky</w:t>
            </w:r>
          </w:p>
        </w:tc>
        <w:tc>
          <w:tcPr>
            <w:tcW w:w="2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1 046,95</w:t>
            </w:r>
          </w:p>
        </w:tc>
        <w:tc>
          <w:tcPr>
            <w:tcW w:w="18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1 046,95</w:t>
            </w:r>
          </w:p>
        </w:tc>
        <w:tc>
          <w:tcPr>
            <w:tcW w:w="1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3256E9">
        <w:trPr>
          <w:trHeight w:val="453"/>
        </w:trPr>
        <w:tc>
          <w:tcPr>
            <w:tcW w:w="3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101"/>
              <w:rPr>
                <w:b/>
                <w:sz w:val="20"/>
              </w:rPr>
            </w:pPr>
            <w:r>
              <w:rPr>
                <w:b/>
                <w:sz w:val="20"/>
              </w:rPr>
              <w:t>Záväzky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spolu k 31.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12. 2025</w:t>
            </w:r>
          </w:p>
        </w:tc>
        <w:tc>
          <w:tcPr>
            <w:tcW w:w="2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98 358,27</w:t>
            </w:r>
          </w:p>
        </w:tc>
        <w:tc>
          <w:tcPr>
            <w:tcW w:w="18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98 358,27</w:t>
            </w:r>
          </w:p>
        </w:tc>
        <w:tc>
          <w:tcPr>
            <w:tcW w:w="17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</w:tbl>
    <w:p w:rsidR="003256E9" w:rsidRDefault="003256E9">
      <w:pPr>
        <w:pStyle w:val="Zkladntext"/>
        <w:rPr>
          <w:b/>
          <w:sz w:val="26"/>
          <w:highlight w:val="yellow"/>
        </w:rPr>
      </w:pPr>
    </w:p>
    <w:p w:rsidR="003256E9" w:rsidRDefault="003256E9">
      <w:pPr>
        <w:pStyle w:val="Zkladntext"/>
        <w:spacing w:before="1"/>
        <w:rPr>
          <w:b/>
          <w:sz w:val="29"/>
          <w:highlight w:val="yellow"/>
        </w:rPr>
      </w:pPr>
    </w:p>
    <w:p w:rsidR="003256E9" w:rsidRDefault="001B6FB4">
      <w:pPr>
        <w:ind w:left="118"/>
        <w:jc w:val="both"/>
        <w:rPr>
          <w:b/>
          <w:sz w:val="24"/>
        </w:rPr>
      </w:pPr>
      <w:r>
        <w:rPr>
          <w:b/>
          <w:sz w:val="24"/>
        </w:rPr>
        <w:t>Dodržiavanie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pravidiel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používania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návratných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zdrojov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financovania:</w:t>
      </w:r>
    </w:p>
    <w:p w:rsidR="003256E9" w:rsidRDefault="001B6FB4">
      <w:pPr>
        <w:pStyle w:val="Zkladntext"/>
        <w:spacing w:before="24" w:line="262" w:lineRule="auto"/>
        <w:ind w:left="118" w:right="112" w:firstLine="340"/>
        <w:jc w:val="both"/>
      </w:pPr>
      <w:r>
        <w:t>Obec v zmysle ustanovenia § 17 ods. 6 zákona č. 583/2004 Z. z. o rozpočtových pravidlách</w:t>
      </w:r>
      <w:r>
        <w:rPr>
          <w:spacing w:val="1"/>
        </w:rPr>
        <w:t xml:space="preserve"> </w:t>
      </w:r>
      <w:r>
        <w:t xml:space="preserve">územnej samosprávy a o </w:t>
      </w:r>
      <w:r>
        <w:t>zmene a doplnení niektorých zákonov v z. n. p., môže na plnenie</w:t>
      </w:r>
      <w:r>
        <w:rPr>
          <w:spacing w:val="1"/>
        </w:rPr>
        <w:t xml:space="preserve"> </w:t>
      </w:r>
      <w:r>
        <w:t>svojich</w:t>
      </w:r>
      <w:r>
        <w:rPr>
          <w:spacing w:val="-1"/>
        </w:rPr>
        <w:t xml:space="preserve"> </w:t>
      </w:r>
      <w:r>
        <w:t>úloh prijať</w:t>
      </w:r>
      <w:r>
        <w:rPr>
          <w:spacing w:val="-1"/>
        </w:rPr>
        <w:t xml:space="preserve"> </w:t>
      </w:r>
      <w:r>
        <w:t>návratné</w:t>
      </w:r>
      <w:r>
        <w:rPr>
          <w:spacing w:val="-1"/>
        </w:rPr>
        <w:t xml:space="preserve"> </w:t>
      </w:r>
      <w:r>
        <w:t>zdroje</w:t>
      </w:r>
      <w:r>
        <w:rPr>
          <w:spacing w:val="-2"/>
        </w:rPr>
        <w:t xml:space="preserve"> </w:t>
      </w:r>
      <w:r>
        <w:t>financovania, len ak:</w:t>
      </w:r>
    </w:p>
    <w:p w:rsidR="003256E9" w:rsidRDefault="001B6FB4">
      <w:pPr>
        <w:pStyle w:val="Odsekzoznamu"/>
        <w:numPr>
          <w:ilvl w:val="0"/>
          <w:numId w:val="9"/>
        </w:numPr>
        <w:tabs>
          <w:tab w:val="left" w:pos="402"/>
        </w:tabs>
        <w:spacing w:line="262" w:lineRule="auto"/>
        <w:ind w:left="401" w:right="112"/>
        <w:jc w:val="both"/>
        <w:rPr>
          <w:sz w:val="24"/>
        </w:rPr>
      </w:pPr>
      <w:r>
        <w:rPr>
          <w:sz w:val="24"/>
        </w:rPr>
        <w:t xml:space="preserve">celková suma dlhu obce neprekročí </w:t>
      </w:r>
      <w:r>
        <w:rPr>
          <w:b/>
          <w:sz w:val="24"/>
        </w:rPr>
        <w:t xml:space="preserve">60% </w:t>
      </w:r>
      <w:r>
        <w:rPr>
          <w:sz w:val="24"/>
        </w:rPr>
        <w:t>skutočných bežných príjmov predchádzajúceho</w:t>
      </w:r>
      <w:r>
        <w:rPr>
          <w:spacing w:val="1"/>
          <w:sz w:val="24"/>
        </w:rPr>
        <w:t xml:space="preserve"> </w:t>
      </w:r>
      <w:r>
        <w:rPr>
          <w:sz w:val="24"/>
        </w:rPr>
        <w:t>rozpočtového</w:t>
      </w:r>
      <w:r>
        <w:rPr>
          <w:spacing w:val="-1"/>
          <w:sz w:val="24"/>
        </w:rPr>
        <w:t xml:space="preserve"> </w:t>
      </w:r>
      <w:r>
        <w:rPr>
          <w:sz w:val="24"/>
        </w:rPr>
        <w:t>roka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</w:p>
    <w:p w:rsidR="003256E9" w:rsidRDefault="001B6FB4">
      <w:pPr>
        <w:pStyle w:val="Odsekzoznamu"/>
        <w:numPr>
          <w:ilvl w:val="0"/>
          <w:numId w:val="9"/>
        </w:numPr>
        <w:tabs>
          <w:tab w:val="left" w:pos="402"/>
        </w:tabs>
        <w:spacing w:line="262" w:lineRule="auto"/>
        <w:ind w:left="401" w:right="112"/>
        <w:jc w:val="both"/>
        <w:rPr>
          <w:sz w:val="24"/>
        </w:rPr>
      </w:pPr>
      <w:r>
        <w:rPr>
          <w:sz w:val="24"/>
        </w:rPr>
        <w:t>suma</w:t>
      </w:r>
      <w:r>
        <w:rPr>
          <w:spacing w:val="1"/>
          <w:sz w:val="24"/>
        </w:rPr>
        <w:t xml:space="preserve"> </w:t>
      </w:r>
      <w:r>
        <w:rPr>
          <w:sz w:val="24"/>
        </w:rPr>
        <w:t>splátok</w:t>
      </w:r>
      <w:r>
        <w:rPr>
          <w:spacing w:val="1"/>
          <w:sz w:val="24"/>
        </w:rPr>
        <w:t xml:space="preserve"> </w:t>
      </w:r>
      <w:r>
        <w:rPr>
          <w:sz w:val="24"/>
        </w:rPr>
        <w:t>návratných</w:t>
      </w:r>
      <w:r>
        <w:rPr>
          <w:spacing w:val="1"/>
          <w:sz w:val="24"/>
        </w:rPr>
        <w:t xml:space="preserve"> </w:t>
      </w:r>
      <w:r>
        <w:rPr>
          <w:sz w:val="24"/>
        </w:rPr>
        <w:t>zdrojov</w:t>
      </w:r>
      <w:r>
        <w:rPr>
          <w:spacing w:val="1"/>
          <w:sz w:val="24"/>
        </w:rPr>
        <w:t xml:space="preserve"> </w:t>
      </w:r>
      <w:r>
        <w:rPr>
          <w:sz w:val="24"/>
        </w:rPr>
        <w:t>financovania,</w:t>
      </w:r>
      <w:r>
        <w:rPr>
          <w:spacing w:val="1"/>
          <w:sz w:val="24"/>
        </w:rPr>
        <w:t xml:space="preserve"> </w:t>
      </w:r>
      <w:r>
        <w:rPr>
          <w:sz w:val="24"/>
        </w:rPr>
        <w:t>vrátane</w:t>
      </w:r>
      <w:r>
        <w:rPr>
          <w:spacing w:val="1"/>
          <w:sz w:val="24"/>
        </w:rPr>
        <w:t xml:space="preserve"> </w:t>
      </w:r>
      <w:r>
        <w:rPr>
          <w:sz w:val="24"/>
        </w:rPr>
        <w:t>úhrady</w:t>
      </w:r>
      <w:r>
        <w:rPr>
          <w:spacing w:val="1"/>
          <w:sz w:val="24"/>
        </w:rPr>
        <w:t xml:space="preserve"> </w:t>
      </w:r>
      <w:r>
        <w:rPr>
          <w:sz w:val="24"/>
        </w:rPr>
        <w:t>výnosov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suma</w:t>
      </w:r>
      <w:r>
        <w:rPr>
          <w:spacing w:val="1"/>
          <w:sz w:val="24"/>
        </w:rPr>
        <w:t xml:space="preserve"> </w:t>
      </w:r>
      <w:r>
        <w:rPr>
          <w:sz w:val="24"/>
        </w:rPr>
        <w:t>splátok</w:t>
      </w:r>
      <w:r>
        <w:rPr>
          <w:spacing w:val="1"/>
          <w:sz w:val="24"/>
        </w:rPr>
        <w:t xml:space="preserve"> </w:t>
      </w:r>
      <w:r>
        <w:rPr>
          <w:sz w:val="24"/>
        </w:rPr>
        <w:t>záväzkov</w:t>
      </w:r>
      <w:r>
        <w:rPr>
          <w:spacing w:val="19"/>
          <w:sz w:val="24"/>
        </w:rPr>
        <w:t xml:space="preserve"> </w:t>
      </w:r>
      <w:r>
        <w:rPr>
          <w:sz w:val="24"/>
        </w:rPr>
        <w:t>z</w:t>
      </w:r>
      <w:r>
        <w:rPr>
          <w:spacing w:val="19"/>
          <w:sz w:val="24"/>
        </w:rPr>
        <w:t xml:space="preserve"> </w:t>
      </w:r>
      <w:r>
        <w:rPr>
          <w:sz w:val="24"/>
        </w:rPr>
        <w:t>investičných</w:t>
      </w:r>
      <w:r>
        <w:rPr>
          <w:spacing w:val="19"/>
          <w:sz w:val="24"/>
        </w:rPr>
        <w:t xml:space="preserve"> </w:t>
      </w:r>
      <w:r>
        <w:rPr>
          <w:sz w:val="24"/>
        </w:rPr>
        <w:t>dodávateľských</w:t>
      </w:r>
      <w:r>
        <w:rPr>
          <w:spacing w:val="19"/>
          <w:sz w:val="24"/>
        </w:rPr>
        <w:t xml:space="preserve"> </w:t>
      </w:r>
      <w:r>
        <w:rPr>
          <w:sz w:val="24"/>
        </w:rPr>
        <w:t>úverov</w:t>
      </w:r>
      <w:r>
        <w:rPr>
          <w:spacing w:val="19"/>
          <w:sz w:val="24"/>
        </w:rPr>
        <w:t xml:space="preserve"> </w:t>
      </w:r>
      <w:r>
        <w:rPr>
          <w:sz w:val="24"/>
        </w:rPr>
        <w:t>neprekročí</w:t>
      </w:r>
      <w:r>
        <w:rPr>
          <w:spacing w:val="19"/>
          <w:sz w:val="24"/>
        </w:rPr>
        <w:t xml:space="preserve"> </w:t>
      </w:r>
      <w:r>
        <w:rPr>
          <w:sz w:val="24"/>
        </w:rPr>
        <w:t>v</w:t>
      </w:r>
      <w:r>
        <w:rPr>
          <w:spacing w:val="19"/>
          <w:sz w:val="24"/>
        </w:rPr>
        <w:t xml:space="preserve"> </w:t>
      </w:r>
      <w:r>
        <w:rPr>
          <w:sz w:val="24"/>
        </w:rPr>
        <w:t>príslušnom</w:t>
      </w:r>
      <w:r>
        <w:rPr>
          <w:spacing w:val="18"/>
          <w:sz w:val="24"/>
        </w:rPr>
        <w:t xml:space="preserve"> </w:t>
      </w:r>
      <w:r>
        <w:rPr>
          <w:sz w:val="24"/>
        </w:rPr>
        <w:t>rozpočtovom</w:t>
      </w:r>
      <w:r>
        <w:rPr>
          <w:spacing w:val="18"/>
          <w:sz w:val="24"/>
        </w:rPr>
        <w:t xml:space="preserve"> </w:t>
      </w:r>
      <w:r>
        <w:rPr>
          <w:sz w:val="24"/>
        </w:rPr>
        <w:t>roku</w:t>
      </w:r>
    </w:p>
    <w:p w:rsidR="003256E9" w:rsidRDefault="001B6FB4">
      <w:pPr>
        <w:pStyle w:val="Zkladntext"/>
        <w:spacing w:line="262" w:lineRule="auto"/>
        <w:ind w:left="401" w:right="113"/>
        <w:jc w:val="both"/>
      </w:pPr>
      <w:r>
        <w:rPr>
          <w:b/>
        </w:rPr>
        <w:t>25</w:t>
      </w:r>
      <w:r>
        <w:rPr>
          <w:b/>
          <w:spacing w:val="1"/>
        </w:rPr>
        <w:t xml:space="preserve"> </w:t>
      </w:r>
      <w:r>
        <w:rPr>
          <w:b/>
        </w:rPr>
        <w:t>%</w:t>
      </w:r>
      <w:r>
        <w:rPr>
          <w:b/>
          <w:spacing w:val="1"/>
        </w:rPr>
        <w:t xml:space="preserve"> </w:t>
      </w:r>
      <w:r>
        <w:t>skutočných</w:t>
      </w:r>
      <w:r>
        <w:rPr>
          <w:spacing w:val="1"/>
        </w:rPr>
        <w:t xml:space="preserve"> </w:t>
      </w:r>
      <w:r>
        <w:t>bežných</w:t>
      </w:r>
      <w:r>
        <w:rPr>
          <w:spacing w:val="1"/>
        </w:rPr>
        <w:t xml:space="preserve"> </w:t>
      </w:r>
      <w:r>
        <w:t>príjmov</w:t>
      </w:r>
      <w:r>
        <w:rPr>
          <w:spacing w:val="1"/>
        </w:rPr>
        <w:t xml:space="preserve"> </w:t>
      </w:r>
      <w:r>
        <w:t>predchádzajúceho</w:t>
      </w:r>
      <w:r>
        <w:rPr>
          <w:spacing w:val="1"/>
        </w:rPr>
        <w:t xml:space="preserve"> </w:t>
      </w:r>
      <w:r>
        <w:t>rozpočtového</w:t>
      </w:r>
      <w:r>
        <w:rPr>
          <w:spacing w:val="1"/>
        </w:rPr>
        <w:t xml:space="preserve"> </w:t>
      </w:r>
      <w:r>
        <w:t>roka</w:t>
      </w:r>
      <w:r>
        <w:rPr>
          <w:spacing w:val="1"/>
        </w:rPr>
        <w:t xml:space="preserve"> </w:t>
      </w:r>
      <w:r>
        <w:t>znížených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prostriedky</w:t>
      </w:r>
      <w:r>
        <w:rPr>
          <w:spacing w:val="1"/>
        </w:rPr>
        <w:t xml:space="preserve"> </w:t>
      </w:r>
      <w:r>
        <w:t>poskytnuté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príslušnom</w:t>
      </w:r>
      <w:r>
        <w:rPr>
          <w:spacing w:val="1"/>
        </w:rPr>
        <w:t xml:space="preserve"> </w:t>
      </w:r>
      <w:r>
        <w:t>rozpočtovom</w:t>
      </w:r>
      <w:r>
        <w:rPr>
          <w:spacing w:val="1"/>
        </w:rPr>
        <w:t xml:space="preserve"> </w:t>
      </w:r>
      <w:r>
        <w:t>roku</w:t>
      </w:r>
      <w:r>
        <w:rPr>
          <w:spacing w:val="1"/>
        </w:rPr>
        <w:t xml:space="preserve"> </w:t>
      </w:r>
      <w:r>
        <w:t>obci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rozpočtu</w:t>
      </w:r>
      <w:r>
        <w:rPr>
          <w:spacing w:val="1"/>
        </w:rPr>
        <w:t xml:space="preserve"> </w:t>
      </w:r>
      <w:r>
        <w:t>iného</w:t>
      </w:r>
      <w:r>
        <w:rPr>
          <w:spacing w:val="1"/>
        </w:rPr>
        <w:t xml:space="preserve"> </w:t>
      </w:r>
      <w:r>
        <w:t>subjektu</w:t>
      </w:r>
      <w:r>
        <w:rPr>
          <w:spacing w:val="1"/>
        </w:rPr>
        <w:t xml:space="preserve"> </w:t>
      </w:r>
      <w:r>
        <w:t>verejnej správy, prostriedky poskytnuté z Európskej únie a iné prostriedky zo zahraničia alebo</w:t>
      </w:r>
      <w:r>
        <w:rPr>
          <w:spacing w:val="-57"/>
        </w:rPr>
        <w:t xml:space="preserve"> </w:t>
      </w:r>
      <w:r>
        <w:t>prostriedky</w:t>
      </w:r>
      <w:r>
        <w:rPr>
          <w:spacing w:val="-1"/>
        </w:rPr>
        <w:t xml:space="preserve"> </w:t>
      </w:r>
      <w:r>
        <w:t>získané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základe</w:t>
      </w:r>
      <w:r>
        <w:rPr>
          <w:spacing w:val="-1"/>
        </w:rPr>
        <w:t xml:space="preserve"> </w:t>
      </w:r>
      <w:r>
        <w:t>osobitného predpisu.</w:t>
      </w:r>
    </w:p>
    <w:p w:rsidR="003256E9" w:rsidRDefault="003256E9">
      <w:pPr>
        <w:pStyle w:val="Zkladntext"/>
        <w:spacing w:line="262" w:lineRule="auto"/>
        <w:ind w:left="401" w:right="113"/>
        <w:jc w:val="both"/>
      </w:pPr>
    </w:p>
    <w:p w:rsidR="003256E9" w:rsidRDefault="003256E9">
      <w:pPr>
        <w:pStyle w:val="Zkladntext"/>
        <w:spacing w:line="262" w:lineRule="auto"/>
        <w:ind w:left="401" w:right="113"/>
        <w:jc w:val="both"/>
      </w:pPr>
    </w:p>
    <w:p w:rsidR="003256E9" w:rsidRDefault="003256E9">
      <w:pPr>
        <w:pStyle w:val="Zkladntext"/>
        <w:spacing w:line="262" w:lineRule="auto"/>
        <w:ind w:left="401" w:right="113"/>
        <w:jc w:val="both"/>
      </w:pPr>
    </w:p>
    <w:p w:rsidR="003256E9" w:rsidRDefault="003256E9">
      <w:pPr>
        <w:pStyle w:val="Zkladntext"/>
        <w:spacing w:line="262" w:lineRule="auto"/>
        <w:ind w:left="401" w:right="113"/>
        <w:jc w:val="both"/>
      </w:pPr>
    </w:p>
    <w:p w:rsidR="003256E9" w:rsidRDefault="003256E9">
      <w:pPr>
        <w:pStyle w:val="Zkladntext"/>
        <w:spacing w:line="262" w:lineRule="auto"/>
        <w:ind w:left="401" w:right="113"/>
        <w:jc w:val="both"/>
      </w:pPr>
    </w:p>
    <w:p w:rsidR="003256E9" w:rsidRDefault="003256E9">
      <w:pPr>
        <w:pStyle w:val="Zkladntext"/>
        <w:spacing w:line="262" w:lineRule="auto"/>
        <w:ind w:left="401" w:right="113"/>
        <w:jc w:val="both"/>
      </w:pPr>
    </w:p>
    <w:p w:rsidR="003256E9" w:rsidRDefault="003256E9">
      <w:pPr>
        <w:pStyle w:val="Zkladntext"/>
        <w:spacing w:line="262" w:lineRule="auto"/>
        <w:ind w:left="401" w:right="113"/>
        <w:jc w:val="both"/>
      </w:pPr>
    </w:p>
    <w:p w:rsidR="003256E9" w:rsidRDefault="003256E9">
      <w:pPr>
        <w:pStyle w:val="Zkladntext"/>
        <w:spacing w:line="262" w:lineRule="auto"/>
        <w:ind w:left="401" w:right="113"/>
        <w:jc w:val="both"/>
      </w:pPr>
    </w:p>
    <w:p w:rsidR="003256E9" w:rsidRDefault="003256E9">
      <w:pPr>
        <w:pStyle w:val="Zkladntext"/>
        <w:spacing w:line="262" w:lineRule="auto"/>
        <w:ind w:left="401" w:right="113"/>
        <w:jc w:val="both"/>
      </w:pPr>
    </w:p>
    <w:p w:rsidR="003256E9" w:rsidRDefault="003256E9">
      <w:pPr>
        <w:pStyle w:val="Zkladntext"/>
        <w:spacing w:line="262" w:lineRule="auto"/>
        <w:ind w:left="401" w:right="113"/>
        <w:jc w:val="both"/>
        <w:rPr>
          <w:sz w:val="25"/>
        </w:rPr>
      </w:pPr>
    </w:p>
    <w:p w:rsidR="003256E9" w:rsidRDefault="001B6FB4">
      <w:pPr>
        <w:pStyle w:val="Nadpis2"/>
        <w:numPr>
          <w:ilvl w:val="0"/>
          <w:numId w:val="10"/>
        </w:numPr>
        <w:tabs>
          <w:tab w:val="left" w:pos="402"/>
        </w:tabs>
        <w:spacing w:before="1"/>
      </w:pPr>
      <w:r>
        <w:t>Výpočet</w:t>
      </w:r>
      <w:r>
        <w:rPr>
          <w:spacing w:val="-1"/>
        </w:rPr>
        <w:t xml:space="preserve"> </w:t>
      </w:r>
      <w:r>
        <w:t>podľa §</w:t>
      </w:r>
      <w:r>
        <w:rPr>
          <w:spacing w:val="-1"/>
        </w:rPr>
        <w:t xml:space="preserve"> </w:t>
      </w:r>
      <w:r>
        <w:t>17 ods.6</w:t>
      </w:r>
      <w:r>
        <w:rPr>
          <w:spacing w:val="-1"/>
        </w:rPr>
        <w:t xml:space="preserve"> </w:t>
      </w:r>
      <w:r>
        <w:t>písm. a):</w:t>
      </w:r>
    </w:p>
    <w:tbl>
      <w:tblPr>
        <w:tblW w:w="9230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6293"/>
        <w:gridCol w:w="2937"/>
      </w:tblGrid>
      <w:tr w:rsidR="003256E9">
        <w:trPr>
          <w:trHeight w:val="352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56"/>
              <w:ind w:left="2951" w:right="294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Text</w:t>
            </w:r>
          </w:p>
        </w:tc>
        <w:tc>
          <w:tcPr>
            <w:tcW w:w="29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56"/>
              <w:ind w:left="968"/>
              <w:rPr>
                <w:b/>
                <w:sz w:val="18"/>
                <w:highlight w:val="yellow"/>
              </w:rPr>
            </w:pPr>
            <w:r>
              <w:rPr>
                <w:b/>
                <w:sz w:val="18"/>
              </w:rPr>
              <w:t>Suma v EUR</w:t>
            </w:r>
          </w:p>
        </w:tc>
      </w:tr>
      <w:tr w:rsidR="003256E9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Skutočné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bežné príjmy z finančného výkazu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FIN 1-12 k 31.12.2025:</w:t>
            </w:r>
          </w:p>
        </w:tc>
        <w:tc>
          <w:tcPr>
            <w:tcW w:w="29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52"/>
              <w:ind w:left="0" w:right="74"/>
              <w:jc w:val="right"/>
              <w:rPr>
                <w:sz w:val="20"/>
              </w:rPr>
            </w:pPr>
          </w:p>
        </w:tc>
      </w:tr>
      <w:tr w:rsidR="003256E9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lastRenderedPageBreak/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skutočné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bežné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príjmy </w:t>
            </w:r>
            <w:r>
              <w:rPr>
                <w:color w:val="FF0000"/>
                <w:sz w:val="20"/>
              </w:rPr>
              <w:t>obce</w:t>
            </w:r>
          </w:p>
        </w:tc>
        <w:tc>
          <w:tcPr>
            <w:tcW w:w="29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52"/>
              <w:ind w:left="0" w:right="74"/>
              <w:jc w:val="right"/>
              <w:rPr>
                <w:sz w:val="20"/>
              </w:rPr>
            </w:pPr>
            <w:r>
              <w:rPr>
                <w:sz w:val="20"/>
              </w:rPr>
              <w:t>1 668 008,09</w:t>
            </w:r>
          </w:p>
        </w:tc>
      </w:tr>
      <w:tr w:rsidR="003256E9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skutočné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bežné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RO</w:t>
            </w:r>
          </w:p>
        </w:tc>
        <w:tc>
          <w:tcPr>
            <w:tcW w:w="29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52"/>
              <w:ind w:left="0" w:right="74"/>
              <w:jc w:val="right"/>
              <w:rPr>
                <w:sz w:val="20"/>
              </w:rPr>
            </w:pPr>
            <w:r>
              <w:rPr>
                <w:sz w:val="20"/>
              </w:rPr>
              <w:t>20 472,84</w:t>
            </w:r>
          </w:p>
        </w:tc>
      </w:tr>
      <w:tr w:rsidR="003256E9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bežné príjmy obce a RO k 31.12.2025</w:t>
            </w:r>
          </w:p>
        </w:tc>
        <w:tc>
          <w:tcPr>
            <w:tcW w:w="29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52"/>
              <w:ind w:left="943"/>
              <w:jc w:val="right"/>
              <w:rPr>
                <w:b/>
                <w:sz w:val="20"/>
              </w:rPr>
            </w:pPr>
            <w:r>
              <w:rPr>
                <w:b/>
                <w:bCs/>
                <w:sz w:val="20"/>
                <w:szCs w:val="24"/>
              </w:rPr>
              <w:t>1 688 480,93</w:t>
            </w:r>
          </w:p>
        </w:tc>
      </w:tr>
      <w:tr w:rsidR="003256E9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Celková suma dlhu obce k 31.12.2025:</w:t>
            </w:r>
          </w:p>
        </w:tc>
        <w:tc>
          <w:tcPr>
            <w:tcW w:w="29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3256E9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 xml:space="preserve">zostatok </w:t>
            </w:r>
            <w:r>
              <w:rPr>
                <w:sz w:val="20"/>
              </w:rPr>
              <w:t>istiny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 bankových úverov</w:t>
            </w:r>
          </w:p>
        </w:tc>
        <w:tc>
          <w:tcPr>
            <w:tcW w:w="29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52"/>
              <w:ind w:left="0" w:right="74"/>
              <w:jc w:val="right"/>
              <w:rPr>
                <w:sz w:val="20"/>
              </w:rPr>
            </w:pPr>
            <w:r>
              <w:rPr>
                <w:sz w:val="20"/>
              </w:rPr>
              <w:t>170 217,98</w:t>
            </w:r>
          </w:p>
        </w:tc>
      </w:tr>
      <w:tr w:rsidR="003256E9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zostatok istiny z pôžičiek</w:t>
            </w:r>
          </w:p>
        </w:tc>
        <w:tc>
          <w:tcPr>
            <w:tcW w:w="29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256E9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zostatok istiny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návratných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finančných výpomocí</w:t>
            </w:r>
          </w:p>
        </w:tc>
        <w:tc>
          <w:tcPr>
            <w:tcW w:w="29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256E9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zostatok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istiny 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investičných dodávateľských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úverov</w:t>
            </w:r>
          </w:p>
        </w:tc>
        <w:tc>
          <w:tcPr>
            <w:tcW w:w="29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256E9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zostatok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istiny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bankových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úverov na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predfinancovanie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projektov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EÚ</w:t>
            </w:r>
          </w:p>
        </w:tc>
        <w:tc>
          <w:tcPr>
            <w:tcW w:w="29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256E9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zostatok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istiny z úverov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zo ŠFRB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obecné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nájomné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byty</w:t>
            </w:r>
          </w:p>
        </w:tc>
        <w:tc>
          <w:tcPr>
            <w:tcW w:w="29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256E9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zostatok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istiny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 úveru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 Environmentálneho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fondu</w:t>
            </w:r>
          </w:p>
        </w:tc>
        <w:tc>
          <w:tcPr>
            <w:tcW w:w="29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256E9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zostatok istiny z ........</w:t>
            </w:r>
          </w:p>
        </w:tc>
        <w:tc>
          <w:tcPr>
            <w:tcW w:w="29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256E9">
        <w:trPr>
          <w:trHeight w:val="449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3256E9" w:rsidRDefault="001B6FB4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celková suma dlhu obce k 31.12.2025</w:t>
            </w:r>
          </w:p>
        </w:tc>
        <w:tc>
          <w:tcPr>
            <w:tcW w:w="29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3256E9" w:rsidRDefault="001B6FB4">
            <w:pPr>
              <w:pStyle w:val="TableParagraph"/>
              <w:spacing w:before="85"/>
              <w:ind w:left="0" w:right="74"/>
              <w:jc w:val="right"/>
              <w:rPr>
                <w:b/>
                <w:sz w:val="24"/>
              </w:rPr>
            </w:pPr>
            <w:r>
              <w:rPr>
                <w:b/>
                <w:bCs/>
                <w:sz w:val="24"/>
                <w:szCs w:val="28"/>
              </w:rPr>
              <w:t>170 217,98</w:t>
            </w:r>
          </w:p>
        </w:tc>
      </w:tr>
      <w:tr w:rsidR="003256E9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Do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celkovej sumy sa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nezapočítavajú záväzky:</w:t>
            </w:r>
          </w:p>
        </w:tc>
        <w:tc>
          <w:tcPr>
            <w:tcW w:w="29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3256E9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úverov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zo</w:t>
            </w:r>
            <w:r>
              <w:rPr>
                <w:sz w:val="20"/>
              </w:rPr>
              <w:t xml:space="preserve"> ŠFRB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obecné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nájomné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byty</w:t>
            </w:r>
          </w:p>
        </w:tc>
        <w:tc>
          <w:tcPr>
            <w:tcW w:w="29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3256E9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 úveru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Environmentálneho fondu</w:t>
            </w:r>
          </w:p>
        </w:tc>
        <w:tc>
          <w:tcPr>
            <w:tcW w:w="29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3256E9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bankových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úverov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predfinancovanie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projektov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EÚ</w:t>
            </w:r>
          </w:p>
        </w:tc>
        <w:tc>
          <w:tcPr>
            <w:tcW w:w="29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3256E9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 úverov ................</w:t>
            </w:r>
          </w:p>
        </w:tc>
        <w:tc>
          <w:tcPr>
            <w:tcW w:w="29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3256E9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3256E9" w:rsidRDefault="001B6FB4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suma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záväzkov,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ktorá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nezapočíta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celkovej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sumy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dlhu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obce</w:t>
            </w:r>
          </w:p>
        </w:tc>
        <w:tc>
          <w:tcPr>
            <w:tcW w:w="29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3256E9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upravená celková suma dlhu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obce k 31.12.2025</w:t>
            </w:r>
          </w:p>
        </w:tc>
        <w:tc>
          <w:tcPr>
            <w:tcW w:w="29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52"/>
              <w:ind w:left="0" w:right="74"/>
              <w:jc w:val="right"/>
            </w:pPr>
            <w:r>
              <w:rPr>
                <w:b/>
                <w:bCs/>
                <w:szCs w:val="28"/>
              </w:rPr>
              <w:t>170 217,98</w:t>
            </w:r>
          </w:p>
        </w:tc>
      </w:tr>
    </w:tbl>
    <w:p w:rsidR="003256E9" w:rsidRDefault="003256E9">
      <w:pPr>
        <w:pStyle w:val="Zkladntext"/>
        <w:spacing w:before="9"/>
        <w:rPr>
          <w:b/>
          <w:sz w:val="28"/>
          <w:highlight w:val="yellow"/>
        </w:rPr>
      </w:pPr>
    </w:p>
    <w:tbl>
      <w:tblPr>
        <w:tblW w:w="9231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060"/>
        <w:gridCol w:w="3206"/>
        <w:gridCol w:w="2965"/>
      </w:tblGrid>
      <w:tr w:rsidR="003256E9">
        <w:trPr>
          <w:trHeight w:val="591"/>
        </w:trPr>
        <w:tc>
          <w:tcPr>
            <w:tcW w:w="30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1"/>
              <w:ind w:left="320" w:right="3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Zostatok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istiny k 31.12.2025</w:t>
            </w:r>
          </w:p>
        </w:tc>
        <w:tc>
          <w:tcPr>
            <w:tcW w:w="32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9" w:line="230" w:lineRule="auto"/>
              <w:ind w:left="1070" w:right="589" w:hanging="453"/>
              <w:rPr>
                <w:b/>
                <w:sz w:val="20"/>
              </w:rPr>
            </w:pPr>
            <w:r>
              <w:rPr>
                <w:b/>
                <w:sz w:val="20"/>
              </w:rPr>
              <w:t>Skutočné bežné príjmy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k 31.12.2025</w:t>
            </w:r>
          </w:p>
        </w:tc>
        <w:tc>
          <w:tcPr>
            <w:tcW w:w="29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1"/>
              <w:ind w:left="670" w:right="6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§ 17 ods.6 písm. a)</w:t>
            </w:r>
          </w:p>
        </w:tc>
      </w:tr>
      <w:tr w:rsidR="003256E9">
        <w:trPr>
          <w:trHeight w:val="449"/>
        </w:trPr>
        <w:tc>
          <w:tcPr>
            <w:tcW w:w="30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320" w:right="311"/>
              <w:jc w:val="center"/>
              <w:rPr>
                <w:sz w:val="24"/>
              </w:rPr>
            </w:pPr>
            <w:r>
              <w:rPr>
                <w:szCs w:val="28"/>
              </w:rPr>
              <w:t>170 217,98</w:t>
            </w:r>
          </w:p>
        </w:tc>
        <w:tc>
          <w:tcPr>
            <w:tcW w:w="32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52"/>
              <w:ind w:left="0" w:right="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1 688 480,93</w:t>
            </w:r>
          </w:p>
        </w:tc>
        <w:tc>
          <w:tcPr>
            <w:tcW w:w="29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670" w:right="662"/>
              <w:jc w:val="center"/>
              <w:rPr>
                <w:sz w:val="24"/>
              </w:rPr>
            </w:pPr>
            <w:r>
              <w:rPr>
                <w:sz w:val="24"/>
              </w:rPr>
              <w:t>10,08 %</w:t>
            </w:r>
          </w:p>
        </w:tc>
      </w:tr>
    </w:tbl>
    <w:p w:rsidR="003256E9" w:rsidRDefault="003256E9">
      <w:pPr>
        <w:pStyle w:val="Zkladntext"/>
        <w:spacing w:before="2"/>
        <w:rPr>
          <w:b/>
          <w:sz w:val="21"/>
        </w:rPr>
      </w:pPr>
    </w:p>
    <w:p w:rsidR="003256E9" w:rsidRDefault="001B6FB4">
      <w:pPr>
        <w:pStyle w:val="Zkladntext"/>
        <w:spacing w:before="90"/>
        <w:ind w:left="118"/>
      </w:pPr>
      <w:r>
        <w:t>Zákonná</w:t>
      </w:r>
      <w:r>
        <w:rPr>
          <w:spacing w:val="-2"/>
        </w:rPr>
        <w:t xml:space="preserve"> </w:t>
      </w:r>
      <w:r>
        <w:t>podmienka</w:t>
      </w:r>
      <w:r>
        <w:rPr>
          <w:spacing w:val="-2"/>
        </w:rPr>
        <w:t xml:space="preserve"> </w:t>
      </w:r>
      <w:r>
        <w:t>podľa</w:t>
      </w:r>
      <w:r>
        <w:rPr>
          <w:spacing w:val="-2"/>
        </w:rPr>
        <w:t xml:space="preserve"> </w:t>
      </w:r>
      <w:r>
        <w:t>§</w:t>
      </w:r>
      <w:r>
        <w:rPr>
          <w:spacing w:val="-1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ods.6</w:t>
      </w:r>
      <w:r>
        <w:rPr>
          <w:spacing w:val="-1"/>
        </w:rPr>
        <w:t xml:space="preserve"> </w:t>
      </w:r>
      <w:r>
        <w:t>písm.</w:t>
      </w:r>
      <w:r>
        <w:rPr>
          <w:spacing w:val="-1"/>
        </w:rPr>
        <w:t xml:space="preserve"> </w:t>
      </w:r>
      <w:r>
        <w:t>a)</w:t>
      </w:r>
      <w:r>
        <w:rPr>
          <w:spacing w:val="-1"/>
        </w:rPr>
        <w:t xml:space="preserve"> </w:t>
      </w:r>
      <w:r>
        <w:t>zákona</w:t>
      </w:r>
      <w:r>
        <w:rPr>
          <w:spacing w:val="-2"/>
        </w:rPr>
        <w:t xml:space="preserve"> </w:t>
      </w:r>
      <w:r>
        <w:t>č.583/2004</w:t>
      </w:r>
      <w:r>
        <w:rPr>
          <w:spacing w:val="-1"/>
        </w:rPr>
        <w:t xml:space="preserve"> </w:t>
      </w:r>
      <w:r>
        <w:t>Z.</w:t>
      </w:r>
      <w:r>
        <w:rPr>
          <w:spacing w:val="-1"/>
        </w:rPr>
        <w:t xml:space="preserve"> </w:t>
      </w:r>
      <w:r>
        <w:t>z.</w:t>
      </w:r>
      <w:r>
        <w:rPr>
          <w:spacing w:val="-1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t>splnená.</w:t>
      </w:r>
    </w:p>
    <w:p w:rsidR="003256E9" w:rsidRDefault="003256E9">
      <w:pPr>
        <w:pStyle w:val="Zkladntext"/>
        <w:spacing w:before="90"/>
        <w:ind w:left="118"/>
      </w:pPr>
    </w:p>
    <w:p w:rsidR="003256E9" w:rsidRDefault="003256E9">
      <w:pPr>
        <w:pStyle w:val="Zkladntext"/>
        <w:spacing w:before="90"/>
        <w:ind w:left="118"/>
      </w:pPr>
    </w:p>
    <w:p w:rsidR="003256E9" w:rsidRDefault="003256E9">
      <w:pPr>
        <w:pStyle w:val="Zkladntext"/>
        <w:spacing w:before="90"/>
        <w:ind w:left="118"/>
      </w:pPr>
    </w:p>
    <w:p w:rsidR="003256E9" w:rsidRDefault="003256E9">
      <w:pPr>
        <w:pStyle w:val="Zkladntext"/>
        <w:spacing w:before="90"/>
        <w:ind w:left="118"/>
      </w:pPr>
    </w:p>
    <w:p w:rsidR="003256E9" w:rsidRDefault="003256E9">
      <w:pPr>
        <w:pStyle w:val="Zkladntext"/>
        <w:spacing w:before="90"/>
        <w:ind w:left="118"/>
      </w:pPr>
    </w:p>
    <w:p w:rsidR="003256E9" w:rsidRDefault="003256E9">
      <w:pPr>
        <w:pStyle w:val="Zkladntext"/>
        <w:spacing w:before="90"/>
        <w:ind w:left="118"/>
      </w:pPr>
    </w:p>
    <w:p w:rsidR="003256E9" w:rsidRDefault="003256E9">
      <w:pPr>
        <w:pStyle w:val="Zkladntext"/>
        <w:spacing w:before="90"/>
        <w:ind w:left="118"/>
      </w:pPr>
    </w:p>
    <w:p w:rsidR="003256E9" w:rsidRDefault="003256E9">
      <w:pPr>
        <w:pStyle w:val="Zkladntext"/>
        <w:spacing w:before="90"/>
        <w:ind w:left="118"/>
      </w:pPr>
    </w:p>
    <w:p w:rsidR="003256E9" w:rsidRDefault="003256E9">
      <w:pPr>
        <w:pStyle w:val="Zkladntext"/>
        <w:spacing w:before="90"/>
        <w:ind w:left="118"/>
      </w:pPr>
    </w:p>
    <w:p w:rsidR="003256E9" w:rsidRDefault="003256E9">
      <w:pPr>
        <w:pStyle w:val="Zkladntext"/>
        <w:spacing w:before="90"/>
        <w:ind w:left="118"/>
      </w:pPr>
    </w:p>
    <w:p w:rsidR="003256E9" w:rsidRDefault="003256E9">
      <w:pPr>
        <w:pStyle w:val="Zkladntext"/>
        <w:spacing w:before="90"/>
        <w:ind w:left="118"/>
      </w:pPr>
    </w:p>
    <w:p w:rsidR="003256E9" w:rsidRDefault="003256E9">
      <w:pPr>
        <w:pStyle w:val="Zkladntext"/>
        <w:spacing w:before="90"/>
        <w:ind w:left="118"/>
      </w:pPr>
    </w:p>
    <w:p w:rsidR="003256E9" w:rsidRDefault="003256E9">
      <w:pPr>
        <w:pStyle w:val="Zkladntext"/>
        <w:spacing w:before="2"/>
        <w:rPr>
          <w:sz w:val="28"/>
        </w:rPr>
      </w:pPr>
    </w:p>
    <w:p w:rsidR="003256E9" w:rsidRDefault="001B6FB4">
      <w:pPr>
        <w:pStyle w:val="Nadpis2"/>
        <w:numPr>
          <w:ilvl w:val="0"/>
          <w:numId w:val="10"/>
        </w:numPr>
        <w:tabs>
          <w:tab w:val="left" w:pos="402"/>
        </w:tabs>
      </w:pPr>
      <w:r>
        <w:t>Výpočet</w:t>
      </w:r>
      <w:r>
        <w:rPr>
          <w:spacing w:val="-1"/>
        </w:rPr>
        <w:t xml:space="preserve"> </w:t>
      </w:r>
      <w:r>
        <w:t>podľa §</w:t>
      </w:r>
      <w:r>
        <w:rPr>
          <w:spacing w:val="-1"/>
        </w:rPr>
        <w:t xml:space="preserve"> </w:t>
      </w:r>
      <w:r>
        <w:t>17 ods.6 písm.</w:t>
      </w:r>
      <w:r>
        <w:rPr>
          <w:spacing w:val="-1"/>
        </w:rPr>
        <w:t xml:space="preserve"> </w:t>
      </w:r>
      <w:r>
        <w:t xml:space="preserve">b) :       </w:t>
      </w:r>
    </w:p>
    <w:p w:rsidR="003256E9" w:rsidRDefault="003256E9">
      <w:pPr>
        <w:pStyle w:val="Nadpis2"/>
        <w:tabs>
          <w:tab w:val="left" w:pos="402"/>
        </w:tabs>
      </w:pPr>
    </w:p>
    <w:tbl>
      <w:tblPr>
        <w:tblW w:w="9229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6262"/>
        <w:gridCol w:w="2967"/>
      </w:tblGrid>
      <w:tr w:rsidR="003256E9">
        <w:trPr>
          <w:trHeight w:val="352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56"/>
              <w:ind w:left="2948" w:right="2938"/>
              <w:jc w:val="center"/>
              <w:rPr>
                <w:sz w:val="18"/>
              </w:rPr>
            </w:pPr>
            <w:r>
              <w:rPr>
                <w:sz w:val="18"/>
              </w:rPr>
              <w:t>Text</w:t>
            </w: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56"/>
              <w:ind w:left="987" w:right="976"/>
              <w:jc w:val="center"/>
              <w:rPr>
                <w:sz w:val="18"/>
              </w:rPr>
            </w:pPr>
            <w:r>
              <w:rPr>
                <w:sz w:val="18"/>
              </w:rPr>
              <w:t>Suma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 EUR</w:t>
            </w:r>
          </w:p>
        </w:tc>
      </w:tr>
      <w:tr w:rsidR="003256E9">
        <w:trPr>
          <w:trHeight w:val="371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3256E9" w:rsidRDefault="001B6FB4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Skutočné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bežné príjmy z finančného výkazu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FIN 1-12 k 31.12.2024:</w:t>
            </w: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52"/>
              <w:ind w:left="0" w:right="74"/>
              <w:jc w:val="right"/>
              <w:rPr>
                <w:sz w:val="20"/>
              </w:rPr>
            </w:pPr>
          </w:p>
        </w:tc>
      </w:tr>
      <w:tr w:rsidR="003256E9">
        <w:trPr>
          <w:trHeight w:val="371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skutočné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bežné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príjmy </w:t>
            </w:r>
            <w:r>
              <w:rPr>
                <w:color w:val="FF0000"/>
                <w:sz w:val="20"/>
              </w:rPr>
              <w:t>obce</w:t>
            </w: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52"/>
              <w:ind w:left="0" w:right="74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1 575 468,85</w:t>
            </w:r>
          </w:p>
        </w:tc>
      </w:tr>
      <w:tr w:rsidR="003256E9">
        <w:trPr>
          <w:trHeight w:val="371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skutočné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bežné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RO</w:t>
            </w: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52"/>
              <w:ind w:left="0" w:right="74"/>
              <w:jc w:val="right"/>
              <w:rPr>
                <w:sz w:val="20"/>
              </w:rPr>
            </w:pPr>
            <w:r>
              <w:rPr>
                <w:sz w:val="20"/>
              </w:rPr>
              <w:t>18 369,60</w:t>
            </w:r>
          </w:p>
        </w:tc>
      </w:tr>
      <w:tr w:rsidR="003256E9">
        <w:trPr>
          <w:trHeight w:val="449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3256E9" w:rsidRDefault="001B6FB4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bežné príjmy obce a RO k 31.12.2024</w:t>
            </w: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3256E9" w:rsidRDefault="001B6FB4">
            <w:pPr>
              <w:pStyle w:val="TableParagraph"/>
              <w:spacing w:before="52"/>
              <w:ind w:left="0"/>
              <w:jc w:val="right"/>
              <w:rPr>
                <w:b/>
                <w:sz w:val="20"/>
              </w:rPr>
            </w:pPr>
            <w:r>
              <w:rPr>
                <w:b/>
                <w:bCs/>
                <w:sz w:val="20"/>
                <w:szCs w:val="24"/>
              </w:rPr>
              <w:t>1 593 838,45</w:t>
            </w:r>
          </w:p>
        </w:tc>
      </w:tr>
      <w:tr w:rsidR="003256E9">
        <w:trPr>
          <w:trHeight w:val="371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Bežné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príjmy obce a RO znížené o:</w:t>
            </w: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3256E9">
        <w:trPr>
          <w:trHeight w:val="371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dotácie 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prenesený výkon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štátnej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správy</w:t>
            </w: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0"/>
              <w:ind w:left="0"/>
              <w:jc w:val="right"/>
            </w:pPr>
            <w:r>
              <w:rPr>
                <w:sz w:val="20"/>
              </w:rPr>
              <w:t>1 218 162,99</w:t>
            </w:r>
          </w:p>
        </w:tc>
      </w:tr>
      <w:tr w:rsidR="003256E9">
        <w:trPr>
          <w:trHeight w:val="371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  <w:highlight w:val="yellow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dotácie zo ŠR</w:t>
            </w: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52"/>
              <w:ind w:left="0" w:right="73"/>
              <w:jc w:val="right"/>
              <w:rPr>
                <w:sz w:val="20"/>
                <w:highlight w:val="yellow"/>
              </w:rPr>
            </w:pPr>
          </w:p>
        </w:tc>
      </w:tr>
      <w:tr w:rsidR="003256E9">
        <w:trPr>
          <w:trHeight w:val="371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dotácie z MF SR ....</w:t>
            </w: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3256E9">
        <w:trPr>
          <w:trHeight w:val="371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náhradnej výsadby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drevín</w:t>
            </w: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3256E9">
        <w:trPr>
          <w:trHeight w:val="371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účelovo určené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peňažné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dary</w:t>
            </w: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3256E9">
        <w:trPr>
          <w:trHeight w:val="371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dotácie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zahraničia</w:t>
            </w: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3256E9">
        <w:trPr>
          <w:trHeight w:val="371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 xml:space="preserve">dotácie z </w:t>
            </w:r>
            <w:r>
              <w:rPr>
                <w:sz w:val="20"/>
              </w:rPr>
              <w:t>Eurofondov</w:t>
            </w: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3256E9">
        <w:trPr>
          <w:trHeight w:val="371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......</w:t>
            </w: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3256E9">
        <w:trPr>
          <w:trHeight w:val="449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3256E9" w:rsidRDefault="001B6FB4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bežné príjmy obce a RO znížené k 31.12.2024</w:t>
            </w: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3256E9" w:rsidRDefault="001B6FB4">
            <w:pPr>
              <w:pStyle w:val="TableParagraph"/>
              <w:spacing w:before="85"/>
              <w:ind w:left="0" w:right="7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375 675,46</w:t>
            </w:r>
          </w:p>
        </w:tc>
      </w:tr>
      <w:tr w:rsidR="003256E9">
        <w:trPr>
          <w:trHeight w:val="371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polu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upravené bežné príjm</w:t>
            </w:r>
            <w:r>
              <w:rPr>
                <w:b/>
                <w:sz w:val="20"/>
              </w:rPr>
              <w:t>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 31.12.2024*</w:t>
            </w: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52"/>
              <w:ind w:left="0" w:right="73"/>
              <w:jc w:val="right"/>
              <w:rPr>
                <w:b/>
                <w:sz w:val="20"/>
              </w:rPr>
            </w:pPr>
            <w:r>
              <w:rPr>
                <w:b/>
                <w:bCs/>
                <w:sz w:val="20"/>
                <w:szCs w:val="28"/>
              </w:rPr>
              <w:t>375 675,46</w:t>
            </w:r>
          </w:p>
        </w:tc>
      </w:tr>
      <w:tr w:rsidR="003256E9">
        <w:trPr>
          <w:trHeight w:val="591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3256E9" w:rsidRDefault="001B6FB4">
            <w:pPr>
              <w:pStyle w:val="TableParagraph"/>
              <w:spacing w:before="60" w:line="230" w:lineRule="auto"/>
              <w:ind w:right="470"/>
              <w:rPr>
                <w:b/>
                <w:sz w:val="20"/>
              </w:rPr>
            </w:pPr>
            <w:r>
              <w:rPr>
                <w:b/>
                <w:sz w:val="20"/>
              </w:rPr>
              <w:t>Splátky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istiny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úrokov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finančného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výkazu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1-12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31.12.2025 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výnimkou jednorazového predčasného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splatenia:</w:t>
            </w: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3256E9">
        <w:trPr>
          <w:trHeight w:val="371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821004</w:t>
            </w: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3256E9">
        <w:trPr>
          <w:trHeight w:val="371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821005</w:t>
            </w: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52"/>
              <w:ind w:left="0" w:right="73"/>
              <w:jc w:val="right"/>
              <w:rPr>
                <w:sz w:val="20"/>
              </w:rPr>
            </w:pPr>
            <w:r>
              <w:rPr>
                <w:sz w:val="20"/>
              </w:rPr>
              <w:t>18 200,00</w:t>
            </w:r>
          </w:p>
        </w:tc>
      </w:tr>
      <w:tr w:rsidR="003256E9">
        <w:trPr>
          <w:trHeight w:val="371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821007</w:t>
            </w: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3256E9">
        <w:trPr>
          <w:trHeight w:val="371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821009</w:t>
            </w: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3256E9">
        <w:trPr>
          <w:trHeight w:val="371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3256E9">
        <w:trPr>
          <w:trHeight w:val="371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651002</w:t>
            </w: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52"/>
              <w:ind w:left="0" w:right="73"/>
              <w:jc w:val="right"/>
              <w:rPr>
                <w:sz w:val="20"/>
              </w:rPr>
            </w:pPr>
          </w:p>
        </w:tc>
      </w:tr>
      <w:tr w:rsidR="003256E9">
        <w:trPr>
          <w:trHeight w:val="371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651003</w:t>
            </w: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3256E9">
        <w:trPr>
          <w:trHeight w:val="371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651004</w:t>
            </w: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3256E9">
        <w:trPr>
          <w:trHeight w:val="371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3256E9">
        <w:trPr>
          <w:trHeight w:val="371"/>
        </w:trPr>
        <w:tc>
          <w:tcPr>
            <w:tcW w:w="62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splátky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istiny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úrokov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 31.12.2025**</w:t>
            </w:r>
          </w:p>
        </w:tc>
        <w:tc>
          <w:tcPr>
            <w:tcW w:w="2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52"/>
              <w:ind w:left="0" w:right="7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18 200,00</w:t>
            </w:r>
          </w:p>
        </w:tc>
      </w:tr>
    </w:tbl>
    <w:p w:rsidR="003256E9" w:rsidRDefault="003256E9">
      <w:pPr>
        <w:pStyle w:val="Zkladntext"/>
        <w:spacing w:before="9"/>
        <w:rPr>
          <w:b/>
          <w:sz w:val="28"/>
        </w:rPr>
      </w:pPr>
    </w:p>
    <w:tbl>
      <w:tblPr>
        <w:tblW w:w="9230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200"/>
        <w:gridCol w:w="3066"/>
        <w:gridCol w:w="2964"/>
      </w:tblGrid>
      <w:tr w:rsidR="003256E9">
        <w:trPr>
          <w:trHeight w:val="591"/>
        </w:trPr>
        <w:tc>
          <w:tcPr>
            <w:tcW w:w="3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9" w:line="230" w:lineRule="auto"/>
              <w:ind w:left="303" w:right="286" w:hanging="3"/>
              <w:rPr>
                <w:b/>
                <w:sz w:val="20"/>
              </w:rPr>
            </w:pPr>
            <w:r>
              <w:rPr>
                <w:b/>
                <w:sz w:val="20"/>
              </w:rPr>
              <w:t>Suma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ročných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splátok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vrátane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úhrady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výnosov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rok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2025**</w:t>
            </w:r>
          </w:p>
        </w:tc>
        <w:tc>
          <w:tcPr>
            <w:tcW w:w="30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9" w:line="230" w:lineRule="auto"/>
              <w:ind w:left="951" w:right="93" w:hanging="828"/>
              <w:rPr>
                <w:b/>
                <w:sz w:val="20"/>
              </w:rPr>
            </w:pPr>
            <w:r>
              <w:rPr>
                <w:b/>
                <w:sz w:val="20"/>
              </w:rPr>
              <w:t>Skuto</w:t>
            </w:r>
            <w:r>
              <w:rPr>
                <w:b/>
                <w:sz w:val="20"/>
              </w:rPr>
              <w:t>čné upravené bež</w:t>
            </w:r>
            <w:r>
              <w:rPr>
                <w:b/>
                <w:sz w:val="20"/>
              </w:rPr>
              <w:t>né príjmy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k 31.12.2024*</w:t>
            </w:r>
          </w:p>
        </w:tc>
        <w:tc>
          <w:tcPr>
            <w:tcW w:w="2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1"/>
              <w:ind w:left="672" w:right="6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§ 17</w:t>
            </w:r>
            <w:r>
              <w:rPr>
                <w:b/>
                <w:sz w:val="20"/>
              </w:rPr>
              <w:t xml:space="preserve"> ods.6 písm. b)</w:t>
            </w:r>
          </w:p>
        </w:tc>
      </w:tr>
      <w:tr w:rsidR="003256E9">
        <w:trPr>
          <w:trHeight w:val="449"/>
        </w:trPr>
        <w:tc>
          <w:tcPr>
            <w:tcW w:w="3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1101" w:right="1091"/>
              <w:jc w:val="center"/>
              <w:rPr>
                <w:sz w:val="24"/>
              </w:rPr>
            </w:pPr>
            <w:r>
              <w:rPr>
                <w:sz w:val="24"/>
              </w:rPr>
              <w:t>18 200,00</w:t>
            </w:r>
          </w:p>
        </w:tc>
        <w:tc>
          <w:tcPr>
            <w:tcW w:w="30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52"/>
              <w:ind w:left="0" w:right="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375 675,46</w:t>
            </w:r>
          </w:p>
        </w:tc>
        <w:tc>
          <w:tcPr>
            <w:tcW w:w="2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672" w:right="662"/>
              <w:jc w:val="center"/>
              <w:rPr>
                <w:sz w:val="24"/>
              </w:rPr>
            </w:pPr>
            <w:r>
              <w:rPr>
                <w:sz w:val="24"/>
              </w:rPr>
              <w:t>4,84 %</w:t>
            </w:r>
          </w:p>
        </w:tc>
      </w:tr>
    </w:tbl>
    <w:p w:rsidR="003256E9" w:rsidRDefault="003256E9">
      <w:pPr>
        <w:pStyle w:val="Zkladntext"/>
        <w:spacing w:before="2"/>
        <w:rPr>
          <w:b/>
          <w:sz w:val="21"/>
          <w:highlight w:val="yellow"/>
        </w:rPr>
      </w:pPr>
    </w:p>
    <w:p w:rsidR="003256E9" w:rsidRDefault="001B6FB4">
      <w:pPr>
        <w:pStyle w:val="Zkladntext"/>
        <w:spacing w:before="90"/>
        <w:ind w:left="118"/>
      </w:pPr>
      <w:r>
        <w:t>Zákonná</w:t>
      </w:r>
      <w:r>
        <w:rPr>
          <w:spacing w:val="-2"/>
        </w:rPr>
        <w:t xml:space="preserve"> </w:t>
      </w:r>
      <w:r>
        <w:t>podmienka</w:t>
      </w:r>
      <w:r>
        <w:rPr>
          <w:spacing w:val="-2"/>
        </w:rPr>
        <w:t xml:space="preserve"> </w:t>
      </w:r>
      <w:r>
        <w:t>podľa</w:t>
      </w:r>
      <w:r>
        <w:rPr>
          <w:spacing w:val="-2"/>
        </w:rPr>
        <w:t xml:space="preserve"> </w:t>
      </w:r>
      <w:r>
        <w:t>§</w:t>
      </w:r>
      <w:r>
        <w:rPr>
          <w:spacing w:val="-1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ods.6</w:t>
      </w:r>
      <w:r>
        <w:rPr>
          <w:spacing w:val="-1"/>
        </w:rPr>
        <w:t xml:space="preserve"> </w:t>
      </w:r>
      <w:r>
        <w:t>písm.</w:t>
      </w:r>
      <w:r>
        <w:rPr>
          <w:spacing w:val="-1"/>
        </w:rPr>
        <w:t xml:space="preserve"> </w:t>
      </w:r>
      <w:r>
        <w:t>b)</w:t>
      </w:r>
      <w:r>
        <w:rPr>
          <w:spacing w:val="-1"/>
        </w:rPr>
        <w:t xml:space="preserve"> </w:t>
      </w:r>
      <w:r>
        <w:t>zákona</w:t>
      </w:r>
      <w:r>
        <w:rPr>
          <w:spacing w:val="-2"/>
        </w:rPr>
        <w:t xml:space="preserve"> </w:t>
      </w:r>
      <w:r>
        <w:t>č.583/2004</w:t>
      </w:r>
      <w:r>
        <w:rPr>
          <w:spacing w:val="-1"/>
        </w:rPr>
        <w:t xml:space="preserve"> </w:t>
      </w:r>
      <w:r>
        <w:t>Z. z.</w:t>
      </w:r>
      <w:r>
        <w:rPr>
          <w:spacing w:val="-1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t>splnená.</w:t>
      </w:r>
    </w:p>
    <w:p w:rsidR="003256E9" w:rsidRDefault="001B6FB4">
      <w:pPr>
        <w:pStyle w:val="Nadpis2"/>
        <w:tabs>
          <w:tab w:val="left" w:pos="402"/>
        </w:tabs>
        <w:sectPr w:rsidR="003256E9">
          <w:pgSz w:w="11906" w:h="16838"/>
          <w:pgMar w:top="860" w:right="1020" w:bottom="280" w:left="1300" w:header="0" w:footer="0" w:gutter="0"/>
          <w:cols w:space="708"/>
          <w:formProt w:val="0"/>
          <w:docGrid w:linePitch="100"/>
        </w:sectPr>
      </w:pPr>
      <w:r>
        <w:t xml:space="preserve"> </w:t>
      </w:r>
    </w:p>
    <w:p w:rsidR="003256E9" w:rsidRDefault="001B6FB4">
      <w:pPr>
        <w:pStyle w:val="Nadpis1"/>
        <w:numPr>
          <w:ilvl w:val="0"/>
          <w:numId w:val="8"/>
        </w:numPr>
        <w:tabs>
          <w:tab w:val="left" w:pos="398"/>
        </w:tabs>
      </w:pPr>
      <w:r>
        <w:rPr>
          <w:shd w:val="clear" w:color="auto" w:fill="C0C0C0"/>
        </w:rPr>
        <w:lastRenderedPageBreak/>
        <w:t>Údaje</w:t>
      </w:r>
      <w:r>
        <w:rPr>
          <w:spacing w:val="-4"/>
          <w:shd w:val="clear" w:color="auto" w:fill="C0C0C0"/>
        </w:rPr>
        <w:t xml:space="preserve"> </w:t>
      </w:r>
      <w:r>
        <w:rPr>
          <w:shd w:val="clear" w:color="auto" w:fill="C0C0C0"/>
        </w:rPr>
        <w:t>o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hospodárení</w:t>
      </w:r>
      <w:r>
        <w:rPr>
          <w:spacing w:val="-3"/>
          <w:shd w:val="clear" w:color="auto" w:fill="C0C0C0"/>
        </w:rPr>
        <w:t xml:space="preserve"> </w:t>
      </w:r>
      <w:r>
        <w:rPr>
          <w:shd w:val="clear" w:color="auto" w:fill="C0C0C0"/>
        </w:rPr>
        <w:t>príspevkových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organizácií</w:t>
      </w:r>
    </w:p>
    <w:p w:rsidR="003256E9" w:rsidRDefault="003256E9">
      <w:pPr>
        <w:pStyle w:val="Zkladntext"/>
        <w:spacing w:before="3"/>
        <w:rPr>
          <w:b/>
          <w:sz w:val="28"/>
        </w:rPr>
      </w:pPr>
    </w:p>
    <w:p w:rsidR="003256E9" w:rsidRDefault="001B6FB4">
      <w:pPr>
        <w:pStyle w:val="Zkladntext"/>
        <w:spacing w:before="1"/>
        <w:ind w:left="118"/>
      </w:pPr>
      <w:r>
        <w:t>Obec</w:t>
      </w:r>
      <w:r>
        <w:rPr>
          <w:spacing w:val="-5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zriaďovateľom</w:t>
      </w:r>
      <w:r>
        <w:rPr>
          <w:spacing w:val="-4"/>
        </w:rPr>
        <w:t xml:space="preserve"> </w:t>
      </w:r>
      <w:r>
        <w:t>príspevkových</w:t>
      </w:r>
      <w:r>
        <w:rPr>
          <w:spacing w:val="-3"/>
        </w:rPr>
        <w:t xml:space="preserve"> </w:t>
      </w:r>
      <w:r>
        <w:t>organizácií.</w:t>
      </w:r>
    </w:p>
    <w:p w:rsidR="003256E9" w:rsidRDefault="003256E9">
      <w:pPr>
        <w:pStyle w:val="Zkladntext"/>
        <w:spacing w:before="8"/>
        <w:rPr>
          <w:sz w:val="25"/>
        </w:rPr>
      </w:pPr>
    </w:p>
    <w:p w:rsidR="003256E9" w:rsidRDefault="001B6FB4">
      <w:pPr>
        <w:pStyle w:val="Nadpis1"/>
        <w:numPr>
          <w:ilvl w:val="0"/>
          <w:numId w:val="8"/>
        </w:numPr>
        <w:tabs>
          <w:tab w:val="left" w:pos="400"/>
        </w:tabs>
        <w:spacing w:before="0" w:line="321" w:lineRule="exact"/>
        <w:ind w:left="399" w:hanging="282"/>
      </w:pPr>
      <w:r>
        <w:rPr>
          <w:shd w:val="clear" w:color="auto" w:fill="C0C0C0"/>
        </w:rPr>
        <w:t>Prehľad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o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poskytnutých dotáciách</w:t>
      </w:r>
      <w:r>
        <w:rPr>
          <w:spacing w:val="3"/>
          <w:shd w:val="clear" w:color="auto" w:fill="C0C0C0"/>
        </w:rPr>
        <w:t xml:space="preserve"> </w:t>
      </w:r>
      <w:r>
        <w:rPr>
          <w:shd w:val="clear" w:color="auto" w:fill="C0C0C0"/>
        </w:rPr>
        <w:t>právnickým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osobám a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fyzickým osobám</w:t>
      </w:r>
    </w:p>
    <w:p w:rsidR="003256E9" w:rsidRDefault="001B6FB4">
      <w:pPr>
        <w:spacing w:line="321" w:lineRule="exact"/>
        <w:ind w:left="118"/>
        <w:rPr>
          <w:b/>
          <w:sz w:val="28"/>
        </w:rPr>
      </w:pPr>
      <w:r>
        <w:rPr>
          <w:b/>
          <w:sz w:val="28"/>
          <w:shd w:val="clear" w:color="auto" w:fill="C0C0C0"/>
        </w:rPr>
        <w:t>-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podnikateľom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podľa §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7 ods.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4 zákona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č.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583/2004 Z.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z.</w:t>
      </w:r>
    </w:p>
    <w:p w:rsidR="003256E9" w:rsidRDefault="003256E9">
      <w:pPr>
        <w:pStyle w:val="Zkladntext"/>
        <w:spacing w:before="4"/>
        <w:rPr>
          <w:b/>
          <w:sz w:val="28"/>
        </w:rPr>
      </w:pPr>
    </w:p>
    <w:p w:rsidR="003256E9" w:rsidRDefault="001B6FB4">
      <w:pPr>
        <w:pStyle w:val="Zkladntext"/>
        <w:ind w:left="118"/>
      </w:pPr>
      <w:r>
        <w:t>Obec</w:t>
      </w:r>
      <w:r>
        <w:rPr>
          <w:spacing w:val="-3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roku</w:t>
      </w:r>
      <w:r>
        <w:rPr>
          <w:spacing w:val="-1"/>
        </w:rPr>
        <w:t xml:space="preserve"> </w:t>
      </w:r>
      <w:r>
        <w:t>2025</w:t>
      </w:r>
      <w:r>
        <w:rPr>
          <w:spacing w:val="-1"/>
        </w:rPr>
        <w:t xml:space="preserve"> </w:t>
      </w:r>
      <w:r>
        <w:t>neposkytla</w:t>
      </w:r>
      <w:r>
        <w:rPr>
          <w:spacing w:val="-2"/>
        </w:rPr>
        <w:t xml:space="preserve"> </w:t>
      </w:r>
      <w:r>
        <w:t>dotácie.</w:t>
      </w:r>
    </w:p>
    <w:p w:rsidR="003256E9" w:rsidRDefault="003256E9">
      <w:pPr>
        <w:pStyle w:val="Zkladntext"/>
        <w:spacing w:before="9"/>
        <w:rPr>
          <w:sz w:val="25"/>
        </w:rPr>
      </w:pPr>
    </w:p>
    <w:p w:rsidR="003256E9" w:rsidRDefault="001B6FB4">
      <w:pPr>
        <w:pStyle w:val="Nadpis1"/>
        <w:numPr>
          <w:ilvl w:val="0"/>
          <w:numId w:val="8"/>
        </w:numPr>
        <w:tabs>
          <w:tab w:val="left" w:pos="538"/>
        </w:tabs>
        <w:spacing w:before="0"/>
        <w:ind w:left="538" w:hanging="420"/>
      </w:pPr>
      <w:r>
        <w:rPr>
          <w:shd w:val="clear" w:color="auto" w:fill="C0C0C0"/>
        </w:rPr>
        <w:t>Údaje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o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nákladoch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a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výnosoch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podnikateľskej činnosti</w:t>
      </w:r>
    </w:p>
    <w:p w:rsidR="003256E9" w:rsidRDefault="003256E9">
      <w:pPr>
        <w:pStyle w:val="Zkladntext"/>
        <w:spacing w:before="1"/>
        <w:rPr>
          <w:b/>
          <w:sz w:val="30"/>
        </w:rPr>
      </w:pPr>
    </w:p>
    <w:p w:rsidR="003256E9" w:rsidRDefault="001B6FB4">
      <w:pPr>
        <w:pStyle w:val="Zkladntext"/>
        <w:ind w:left="118"/>
      </w:pPr>
      <w:r>
        <w:t>Obec</w:t>
      </w:r>
      <w:r>
        <w:rPr>
          <w:spacing w:val="-4"/>
        </w:rPr>
        <w:t xml:space="preserve"> </w:t>
      </w:r>
      <w:r>
        <w:t>nepodniká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základe</w:t>
      </w:r>
      <w:r>
        <w:rPr>
          <w:spacing w:val="-3"/>
        </w:rPr>
        <w:t xml:space="preserve"> </w:t>
      </w:r>
      <w:r>
        <w:t>živnostenského</w:t>
      </w:r>
      <w:r>
        <w:rPr>
          <w:spacing w:val="-3"/>
        </w:rPr>
        <w:t xml:space="preserve"> </w:t>
      </w:r>
      <w:r>
        <w:t>oprávnenia.</w:t>
      </w:r>
    </w:p>
    <w:p w:rsidR="003256E9" w:rsidRDefault="003256E9">
      <w:pPr>
        <w:pStyle w:val="Zkladntext"/>
        <w:spacing w:before="8"/>
        <w:rPr>
          <w:sz w:val="25"/>
        </w:rPr>
      </w:pPr>
    </w:p>
    <w:p w:rsidR="003256E9" w:rsidRDefault="001B6FB4">
      <w:pPr>
        <w:pStyle w:val="Nadpis1"/>
        <w:numPr>
          <w:ilvl w:val="0"/>
          <w:numId w:val="8"/>
        </w:numPr>
        <w:tabs>
          <w:tab w:val="left" w:pos="523"/>
        </w:tabs>
        <w:spacing w:before="1"/>
        <w:ind w:left="522" w:hanging="405"/>
      </w:pPr>
      <w:r>
        <w:rPr>
          <w:shd w:val="clear" w:color="auto" w:fill="C0C0C0"/>
        </w:rPr>
        <w:t>Finančné</w:t>
      </w:r>
      <w:r>
        <w:rPr>
          <w:spacing w:val="-3"/>
          <w:shd w:val="clear" w:color="auto" w:fill="C0C0C0"/>
        </w:rPr>
        <w:t xml:space="preserve"> </w:t>
      </w:r>
      <w:r>
        <w:rPr>
          <w:shd w:val="clear" w:color="auto" w:fill="C0C0C0"/>
        </w:rPr>
        <w:t>usporiadanie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vzťahov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voči</w:t>
      </w:r>
    </w:p>
    <w:p w:rsidR="003256E9" w:rsidRDefault="003256E9">
      <w:pPr>
        <w:pStyle w:val="Zkladntext"/>
        <w:rPr>
          <w:b/>
          <w:sz w:val="30"/>
        </w:rPr>
      </w:pPr>
    </w:p>
    <w:p w:rsidR="003256E9" w:rsidRDefault="001B6FB4">
      <w:pPr>
        <w:pStyle w:val="Odsekzoznamu"/>
        <w:numPr>
          <w:ilvl w:val="0"/>
          <w:numId w:val="11"/>
        </w:numPr>
        <w:tabs>
          <w:tab w:val="left" w:pos="402"/>
        </w:tabs>
        <w:rPr>
          <w:sz w:val="24"/>
        </w:rPr>
      </w:pPr>
      <w:r>
        <w:rPr>
          <w:sz w:val="24"/>
        </w:rPr>
        <w:t>zriadeným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založeným</w:t>
      </w:r>
      <w:r>
        <w:rPr>
          <w:spacing w:val="-2"/>
          <w:sz w:val="24"/>
        </w:rPr>
        <w:t xml:space="preserve"> </w:t>
      </w:r>
      <w:r>
        <w:rPr>
          <w:sz w:val="24"/>
        </w:rPr>
        <w:t>právnickým</w:t>
      </w:r>
      <w:r>
        <w:rPr>
          <w:spacing w:val="-2"/>
          <w:sz w:val="24"/>
        </w:rPr>
        <w:t xml:space="preserve"> </w:t>
      </w:r>
      <w:r>
        <w:rPr>
          <w:sz w:val="24"/>
        </w:rPr>
        <w:t>osobám</w:t>
      </w:r>
    </w:p>
    <w:p w:rsidR="003256E9" w:rsidRDefault="001B6FB4">
      <w:pPr>
        <w:pStyle w:val="Odsekzoznamu"/>
        <w:numPr>
          <w:ilvl w:val="0"/>
          <w:numId w:val="11"/>
        </w:numPr>
        <w:tabs>
          <w:tab w:val="left" w:pos="402"/>
        </w:tabs>
        <w:spacing w:before="24"/>
        <w:rPr>
          <w:sz w:val="24"/>
        </w:rPr>
      </w:pPr>
      <w:r>
        <w:rPr>
          <w:sz w:val="24"/>
        </w:rPr>
        <w:t>štátnemu</w:t>
      </w:r>
      <w:r>
        <w:rPr>
          <w:spacing w:val="-2"/>
          <w:sz w:val="24"/>
        </w:rPr>
        <w:t xml:space="preserve"> </w:t>
      </w:r>
      <w:r>
        <w:rPr>
          <w:sz w:val="24"/>
        </w:rPr>
        <w:t>rozpočtu</w:t>
      </w:r>
    </w:p>
    <w:p w:rsidR="003256E9" w:rsidRDefault="001B6FB4">
      <w:pPr>
        <w:pStyle w:val="Odsekzoznamu"/>
        <w:numPr>
          <w:ilvl w:val="0"/>
          <w:numId w:val="11"/>
        </w:numPr>
        <w:tabs>
          <w:tab w:val="left" w:pos="402"/>
        </w:tabs>
        <w:spacing w:before="24"/>
        <w:rPr>
          <w:sz w:val="24"/>
        </w:rPr>
      </w:pPr>
      <w:r>
        <w:rPr>
          <w:sz w:val="24"/>
        </w:rPr>
        <w:t>štátnym</w:t>
      </w:r>
      <w:r>
        <w:rPr>
          <w:spacing w:val="-2"/>
          <w:sz w:val="24"/>
        </w:rPr>
        <w:t xml:space="preserve"> </w:t>
      </w:r>
      <w:r>
        <w:rPr>
          <w:sz w:val="24"/>
        </w:rPr>
        <w:t>fondom</w:t>
      </w:r>
    </w:p>
    <w:p w:rsidR="003256E9" w:rsidRDefault="001B6FB4">
      <w:pPr>
        <w:pStyle w:val="Odsekzoznamu"/>
        <w:numPr>
          <w:ilvl w:val="0"/>
          <w:numId w:val="11"/>
        </w:numPr>
        <w:tabs>
          <w:tab w:val="left" w:pos="402"/>
        </w:tabs>
        <w:spacing w:before="24"/>
        <w:rPr>
          <w:sz w:val="24"/>
        </w:rPr>
      </w:pPr>
      <w:r>
        <w:rPr>
          <w:sz w:val="24"/>
        </w:rPr>
        <w:t>rozpočtom</w:t>
      </w:r>
      <w:r>
        <w:rPr>
          <w:spacing w:val="-3"/>
          <w:sz w:val="24"/>
        </w:rPr>
        <w:t xml:space="preserve"> </w:t>
      </w:r>
      <w:r>
        <w:rPr>
          <w:sz w:val="24"/>
        </w:rPr>
        <w:t>iných</w:t>
      </w:r>
      <w:r>
        <w:rPr>
          <w:spacing w:val="-1"/>
          <w:sz w:val="24"/>
        </w:rPr>
        <w:t xml:space="preserve"> </w:t>
      </w:r>
      <w:r>
        <w:rPr>
          <w:sz w:val="24"/>
        </w:rPr>
        <w:t>obcí</w:t>
      </w:r>
    </w:p>
    <w:p w:rsidR="003256E9" w:rsidRDefault="001B6FB4">
      <w:pPr>
        <w:pStyle w:val="Odsekzoznamu"/>
        <w:numPr>
          <w:ilvl w:val="0"/>
          <w:numId w:val="11"/>
        </w:numPr>
        <w:tabs>
          <w:tab w:val="left" w:pos="402"/>
        </w:tabs>
        <w:spacing w:before="24"/>
        <w:rPr>
          <w:sz w:val="24"/>
        </w:rPr>
      </w:pPr>
      <w:r>
        <w:rPr>
          <w:sz w:val="24"/>
        </w:rPr>
        <w:t>rozpočtom</w:t>
      </w:r>
      <w:r>
        <w:rPr>
          <w:spacing w:val="-6"/>
          <w:sz w:val="24"/>
        </w:rPr>
        <w:t xml:space="preserve"> </w:t>
      </w:r>
      <w:r>
        <w:rPr>
          <w:sz w:val="24"/>
        </w:rPr>
        <w:t>VÚC</w:t>
      </w:r>
    </w:p>
    <w:p w:rsidR="003256E9" w:rsidRDefault="003256E9">
      <w:pPr>
        <w:pStyle w:val="Zkladntext"/>
        <w:spacing w:before="2"/>
        <w:rPr>
          <w:sz w:val="28"/>
        </w:rPr>
      </w:pPr>
    </w:p>
    <w:p w:rsidR="003256E9" w:rsidRDefault="001B6FB4">
      <w:pPr>
        <w:pStyle w:val="Zkladntext"/>
        <w:spacing w:before="1" w:line="262" w:lineRule="auto"/>
        <w:ind w:left="118" w:right="112"/>
        <w:jc w:val="both"/>
      </w:pPr>
      <w:r>
        <w:t>V súlade s ustanovením § 16 ods.2 zákona č.583/2004 o rozpočtových pravidlách územn</w:t>
      </w:r>
      <w:r>
        <w:t>ej</w:t>
      </w:r>
      <w:r>
        <w:rPr>
          <w:spacing w:val="1"/>
        </w:rPr>
        <w:t xml:space="preserve"> </w:t>
      </w:r>
      <w:r>
        <w:t>samosprávy a o zmene a doplnení niektorých zákonov v znení neskorších predpisov má obec</w:t>
      </w:r>
      <w:r>
        <w:rPr>
          <w:spacing w:val="1"/>
        </w:rPr>
        <w:t xml:space="preserve"> </w:t>
      </w:r>
      <w:r>
        <w:t>finančne</w:t>
      </w:r>
      <w:r>
        <w:rPr>
          <w:spacing w:val="1"/>
        </w:rPr>
        <w:t xml:space="preserve"> </w:t>
      </w:r>
      <w:r>
        <w:t>usporiadať</w:t>
      </w:r>
      <w:r>
        <w:rPr>
          <w:spacing w:val="1"/>
        </w:rPr>
        <w:t xml:space="preserve"> </w:t>
      </w:r>
      <w:r>
        <w:t>svoje</w:t>
      </w:r>
      <w:r>
        <w:rPr>
          <w:spacing w:val="1"/>
        </w:rPr>
        <w:t xml:space="preserve"> </w:t>
      </w:r>
      <w:r>
        <w:t>hospodárenie</w:t>
      </w:r>
      <w:r>
        <w:rPr>
          <w:spacing w:val="1"/>
        </w:rPr>
        <w:t xml:space="preserve"> </w:t>
      </w:r>
      <w:r>
        <w:t>vrátane</w:t>
      </w:r>
      <w:r>
        <w:rPr>
          <w:spacing w:val="1"/>
        </w:rPr>
        <w:t xml:space="preserve"> </w:t>
      </w:r>
      <w:r>
        <w:t>finančných</w:t>
      </w:r>
      <w:r>
        <w:rPr>
          <w:spacing w:val="1"/>
        </w:rPr>
        <w:t xml:space="preserve"> </w:t>
      </w:r>
      <w:r>
        <w:t>vzťahov</w:t>
      </w:r>
      <w:r>
        <w:rPr>
          <w:spacing w:val="1"/>
        </w:rPr>
        <w:t xml:space="preserve"> </w:t>
      </w:r>
      <w:r>
        <w:t>k</w:t>
      </w:r>
      <w:r>
        <w:rPr>
          <w:spacing w:val="1"/>
        </w:rPr>
        <w:t xml:space="preserve"> </w:t>
      </w:r>
      <w:r>
        <w:t>zriadeným</w:t>
      </w:r>
      <w:r>
        <w:rPr>
          <w:spacing w:val="1"/>
        </w:rPr>
        <w:t xml:space="preserve"> </w:t>
      </w:r>
      <w:r>
        <w:t>alebo</w:t>
      </w:r>
      <w:r>
        <w:rPr>
          <w:spacing w:val="1"/>
        </w:rPr>
        <w:t xml:space="preserve"> </w:t>
      </w:r>
      <w:r>
        <w:t>založeným právnickým osobám,</w:t>
      </w:r>
      <w:r>
        <w:rPr>
          <w:spacing w:val="1"/>
        </w:rPr>
        <w:t xml:space="preserve"> </w:t>
      </w:r>
      <w:r>
        <w:t>fyzickým osobám - podnikateľom a právnickým osobám,</w:t>
      </w:r>
      <w:r>
        <w:rPr>
          <w:spacing w:val="1"/>
        </w:rPr>
        <w:t xml:space="preserve"> </w:t>
      </w:r>
      <w:r>
        <w:t>ktorým</w:t>
      </w:r>
      <w:r>
        <w:rPr>
          <w:spacing w:val="32"/>
        </w:rPr>
        <w:t xml:space="preserve"> </w:t>
      </w:r>
      <w:r>
        <w:t>poskytli</w:t>
      </w:r>
      <w:r>
        <w:rPr>
          <w:spacing w:val="90"/>
        </w:rPr>
        <w:t xml:space="preserve"> </w:t>
      </w:r>
      <w:r>
        <w:t>finančné</w:t>
      </w:r>
      <w:r>
        <w:rPr>
          <w:spacing w:val="91"/>
        </w:rPr>
        <w:t xml:space="preserve"> </w:t>
      </w:r>
      <w:r>
        <w:t>prostriedky</w:t>
      </w:r>
      <w:r>
        <w:rPr>
          <w:spacing w:val="91"/>
        </w:rPr>
        <w:t xml:space="preserve"> </w:t>
      </w:r>
      <w:r>
        <w:t>svojho</w:t>
      </w:r>
      <w:r>
        <w:rPr>
          <w:spacing w:val="90"/>
        </w:rPr>
        <w:t xml:space="preserve"> </w:t>
      </w:r>
      <w:r>
        <w:t>rozpočtu,</w:t>
      </w:r>
      <w:r>
        <w:rPr>
          <w:spacing w:val="91"/>
        </w:rPr>
        <w:t xml:space="preserve"> </w:t>
      </w:r>
      <w:r>
        <w:t>ďalej</w:t>
      </w:r>
      <w:r>
        <w:rPr>
          <w:spacing w:val="91"/>
        </w:rPr>
        <w:t xml:space="preserve"> </w:t>
      </w:r>
      <w:r>
        <w:t>usporiadať</w:t>
      </w:r>
      <w:r>
        <w:rPr>
          <w:spacing w:val="91"/>
        </w:rPr>
        <w:t xml:space="preserve"> </w:t>
      </w:r>
      <w:r>
        <w:t>finančné</w:t>
      </w:r>
      <w:r>
        <w:rPr>
          <w:spacing w:val="90"/>
        </w:rPr>
        <w:t xml:space="preserve"> </w:t>
      </w:r>
      <w:r>
        <w:t>vzťahy</w:t>
      </w:r>
      <w:r>
        <w:rPr>
          <w:spacing w:val="-58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štátnemu rozpočtu,</w:t>
      </w:r>
      <w:r>
        <w:rPr>
          <w:spacing w:val="-1"/>
        </w:rPr>
        <w:t xml:space="preserve"> </w:t>
      </w:r>
      <w:r>
        <w:t>štátnym</w:t>
      </w:r>
      <w:r>
        <w:rPr>
          <w:spacing w:val="-1"/>
        </w:rPr>
        <w:t xml:space="preserve"> </w:t>
      </w:r>
      <w:r>
        <w:t>fondom, rozpočtom</w:t>
      </w:r>
      <w:r>
        <w:rPr>
          <w:spacing w:val="-2"/>
        </w:rPr>
        <w:t xml:space="preserve"> </w:t>
      </w:r>
      <w:r>
        <w:t>iných obcí a</w:t>
      </w:r>
      <w:r>
        <w:rPr>
          <w:spacing w:val="-2"/>
        </w:rPr>
        <w:t xml:space="preserve"> </w:t>
      </w:r>
      <w:r>
        <w:t>k rozpočtom</w:t>
      </w:r>
      <w:r>
        <w:rPr>
          <w:spacing w:val="-5"/>
        </w:rPr>
        <w:t xml:space="preserve"> </w:t>
      </w:r>
      <w:r>
        <w:t>VÚC.</w:t>
      </w:r>
    </w:p>
    <w:p w:rsidR="003256E9" w:rsidRDefault="003256E9">
      <w:pPr>
        <w:pStyle w:val="Zkladntext"/>
        <w:spacing w:before="7"/>
        <w:rPr>
          <w:sz w:val="25"/>
        </w:rPr>
      </w:pPr>
    </w:p>
    <w:p w:rsidR="003256E9" w:rsidRDefault="001B6FB4">
      <w:pPr>
        <w:pStyle w:val="Odsekzoznamu"/>
        <w:numPr>
          <w:ilvl w:val="0"/>
          <w:numId w:val="12"/>
        </w:numPr>
        <w:tabs>
          <w:tab w:val="left" w:pos="402"/>
        </w:tabs>
        <w:rPr>
          <w:sz w:val="24"/>
        </w:rPr>
      </w:pPr>
      <w:r>
        <w:rPr>
          <w:color w:val="0000FF"/>
          <w:sz w:val="24"/>
          <w:u w:val="single" w:color="0000FF"/>
        </w:rPr>
        <w:t>Finančné</w:t>
      </w:r>
      <w:r>
        <w:rPr>
          <w:color w:val="0000FF"/>
          <w:spacing w:val="-4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usporiadanie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voči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zriadeným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a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založeným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právnickým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osobám</w:t>
      </w:r>
    </w:p>
    <w:p w:rsidR="003256E9" w:rsidRDefault="003256E9">
      <w:pPr>
        <w:pStyle w:val="Zkladntext"/>
        <w:spacing w:before="2"/>
        <w:rPr>
          <w:sz w:val="28"/>
        </w:rPr>
      </w:pPr>
    </w:p>
    <w:p w:rsidR="003256E9" w:rsidRDefault="001B6FB4">
      <w:pPr>
        <w:pStyle w:val="Zkladntext"/>
        <w:ind w:left="118"/>
      </w:pPr>
      <w:r>
        <w:rPr>
          <w:color w:val="FF0000"/>
          <w:u w:val="single" w:color="FF0000"/>
        </w:rPr>
        <w:t>Finančné</w:t>
      </w:r>
      <w:r>
        <w:rPr>
          <w:color w:val="FF0000"/>
          <w:spacing w:val="-5"/>
          <w:u w:val="single" w:color="FF0000"/>
        </w:rPr>
        <w:t xml:space="preserve"> </w:t>
      </w:r>
      <w:r>
        <w:rPr>
          <w:color w:val="FF0000"/>
          <w:u w:val="single" w:color="FF0000"/>
        </w:rPr>
        <w:t>usporiadanie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u w:val="single" w:color="FF0000"/>
        </w:rPr>
        <w:t>voči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zriadeným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právnickým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osobám,</w:t>
      </w:r>
      <w:r>
        <w:rPr>
          <w:color w:val="FF0000"/>
          <w:spacing w:val="-3"/>
          <w:u w:val="single" w:color="FF0000"/>
        </w:rPr>
        <w:t xml:space="preserve"> </w:t>
      </w:r>
      <w:proofErr w:type="spellStart"/>
      <w:r>
        <w:rPr>
          <w:color w:val="FF0000"/>
          <w:u w:val="single" w:color="FF0000"/>
        </w:rPr>
        <w:t>t.j</w:t>
      </w:r>
      <w:proofErr w:type="spellEnd"/>
      <w:r>
        <w:rPr>
          <w:color w:val="FF0000"/>
          <w:u w:val="single" w:color="FF0000"/>
        </w:rPr>
        <w:t>.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rozpočtovým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organizáciám:</w:t>
      </w:r>
    </w:p>
    <w:p w:rsidR="003256E9" w:rsidRDefault="003256E9">
      <w:pPr>
        <w:pStyle w:val="Zkladntext"/>
        <w:spacing w:before="2"/>
        <w:rPr>
          <w:sz w:val="28"/>
        </w:rPr>
      </w:pPr>
    </w:p>
    <w:p w:rsidR="003256E9" w:rsidRDefault="001B6FB4">
      <w:pPr>
        <w:pStyle w:val="Nadpis2"/>
        <w:numPr>
          <w:ilvl w:val="0"/>
          <w:numId w:val="13"/>
        </w:numPr>
        <w:tabs>
          <w:tab w:val="left" w:pos="401"/>
          <w:tab w:val="left" w:pos="402"/>
        </w:tabs>
      </w:pPr>
      <w:r>
        <w:t>prostriedky</w:t>
      </w:r>
      <w:r>
        <w:rPr>
          <w:spacing w:val="-4"/>
        </w:rPr>
        <w:t xml:space="preserve"> </w:t>
      </w:r>
      <w:r>
        <w:t>zriaďovateľa,</w:t>
      </w:r>
      <w:r>
        <w:rPr>
          <w:spacing w:val="-4"/>
        </w:rPr>
        <w:t xml:space="preserve"> </w:t>
      </w:r>
      <w:r>
        <w:t>vlastné</w:t>
      </w:r>
      <w:r>
        <w:rPr>
          <w:spacing w:val="-4"/>
        </w:rPr>
        <w:t xml:space="preserve"> </w:t>
      </w:r>
      <w:r>
        <w:t>prostriedky</w:t>
      </w:r>
      <w:r>
        <w:rPr>
          <w:spacing w:val="-4"/>
        </w:rPr>
        <w:t xml:space="preserve"> </w:t>
      </w:r>
      <w:r>
        <w:t>RO</w:t>
      </w:r>
    </w:p>
    <w:p w:rsidR="003256E9" w:rsidRDefault="003256E9">
      <w:pPr>
        <w:pStyle w:val="Zkladntext"/>
        <w:spacing w:before="8" w:after="1"/>
        <w:rPr>
          <w:b/>
          <w:sz w:val="28"/>
        </w:rPr>
      </w:pPr>
    </w:p>
    <w:tbl>
      <w:tblPr>
        <w:tblW w:w="9336" w:type="dxa"/>
        <w:tblInd w:w="1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754"/>
        <w:gridCol w:w="2223"/>
        <w:gridCol w:w="2095"/>
        <w:gridCol w:w="2264"/>
      </w:tblGrid>
      <w:tr w:rsidR="003256E9">
        <w:trPr>
          <w:trHeight w:val="1031"/>
        </w:trPr>
        <w:tc>
          <w:tcPr>
            <w:tcW w:w="27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1"/>
              <w:ind w:left="357"/>
              <w:rPr>
                <w:b/>
                <w:sz w:val="20"/>
              </w:rPr>
            </w:pPr>
            <w:r>
              <w:rPr>
                <w:b/>
                <w:sz w:val="20"/>
              </w:rPr>
              <w:t>Rozpočtová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organizácia</w:t>
            </w:r>
          </w:p>
        </w:tc>
        <w:tc>
          <w:tcPr>
            <w:tcW w:w="22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9" w:line="230" w:lineRule="auto"/>
              <w:ind w:left="266" w:right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poskytnutých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finančných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3256E9" w:rsidRDefault="001B6FB4">
            <w:pPr>
              <w:pStyle w:val="TableParagraph"/>
              <w:spacing w:before="0" w:line="220" w:lineRule="exact"/>
              <w:ind w:left="264" w:right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- 2 -</w:t>
            </w:r>
          </w:p>
        </w:tc>
        <w:tc>
          <w:tcPr>
            <w:tcW w:w="20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9" w:line="230" w:lineRule="auto"/>
              <w:ind w:left="130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skutočne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použitých finančných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3256E9" w:rsidRDefault="001B6FB4">
            <w:pPr>
              <w:pStyle w:val="TableParagraph"/>
              <w:spacing w:before="0" w:line="220" w:lineRule="exact"/>
              <w:ind w:left="128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- 3 -</w:t>
            </w:r>
          </w:p>
        </w:tc>
        <w:tc>
          <w:tcPr>
            <w:tcW w:w="22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9" w:line="230" w:lineRule="auto"/>
              <w:ind w:left="610" w:right="594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Rozdiel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(stĺ.2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stĺ.3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</w:p>
          <w:p w:rsidR="003256E9" w:rsidRDefault="003256E9">
            <w:pPr>
              <w:pStyle w:val="TableParagraph"/>
              <w:spacing w:before="3"/>
              <w:ind w:left="0"/>
              <w:rPr>
                <w:b/>
                <w:sz w:val="18"/>
              </w:rPr>
            </w:pPr>
          </w:p>
          <w:p w:rsidR="003256E9" w:rsidRDefault="001B6FB4">
            <w:pPr>
              <w:pStyle w:val="TableParagraph"/>
              <w:spacing w:before="1"/>
              <w:ind w:left="948" w:right="9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- 4 -</w:t>
            </w:r>
          </w:p>
        </w:tc>
      </w:tr>
      <w:tr w:rsidR="003256E9">
        <w:trPr>
          <w:trHeight w:val="449"/>
        </w:trPr>
        <w:tc>
          <w:tcPr>
            <w:tcW w:w="27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</w:pPr>
          </w:p>
        </w:tc>
        <w:tc>
          <w:tcPr>
            <w:tcW w:w="22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</w:pPr>
          </w:p>
        </w:tc>
        <w:tc>
          <w:tcPr>
            <w:tcW w:w="20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</w:pPr>
          </w:p>
        </w:tc>
        <w:tc>
          <w:tcPr>
            <w:tcW w:w="22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</w:pPr>
          </w:p>
        </w:tc>
      </w:tr>
      <w:tr w:rsidR="003256E9">
        <w:trPr>
          <w:trHeight w:val="449"/>
        </w:trPr>
        <w:tc>
          <w:tcPr>
            <w:tcW w:w="27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</w:pPr>
          </w:p>
        </w:tc>
        <w:tc>
          <w:tcPr>
            <w:tcW w:w="22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</w:pPr>
          </w:p>
        </w:tc>
        <w:tc>
          <w:tcPr>
            <w:tcW w:w="20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</w:pPr>
          </w:p>
        </w:tc>
        <w:tc>
          <w:tcPr>
            <w:tcW w:w="22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</w:pPr>
          </w:p>
        </w:tc>
      </w:tr>
    </w:tbl>
    <w:p w:rsidR="003256E9" w:rsidRDefault="003256E9">
      <w:pPr>
        <w:pStyle w:val="Zkladntext"/>
        <w:rPr>
          <w:b/>
          <w:sz w:val="29"/>
        </w:rPr>
      </w:pPr>
    </w:p>
    <w:p w:rsidR="003256E9" w:rsidRDefault="001B6FB4">
      <w:pPr>
        <w:pStyle w:val="Odsekzoznamu"/>
        <w:numPr>
          <w:ilvl w:val="0"/>
          <w:numId w:val="13"/>
        </w:numPr>
        <w:tabs>
          <w:tab w:val="left" w:pos="401"/>
          <w:tab w:val="left" w:pos="402"/>
        </w:tabs>
        <w:rPr>
          <w:b/>
          <w:sz w:val="24"/>
        </w:rPr>
      </w:pPr>
      <w:r>
        <w:rPr>
          <w:b/>
          <w:sz w:val="24"/>
        </w:rPr>
        <w:t>prostriedky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ostatných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subjektov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verejnej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správy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napr.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zo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ŠR</w:t>
      </w:r>
    </w:p>
    <w:p w:rsidR="003256E9" w:rsidRDefault="003256E9">
      <w:pPr>
        <w:pStyle w:val="Zkladntext"/>
        <w:spacing w:before="8"/>
        <w:rPr>
          <w:b/>
          <w:sz w:val="28"/>
        </w:rPr>
      </w:pPr>
    </w:p>
    <w:tbl>
      <w:tblPr>
        <w:tblW w:w="9336" w:type="dxa"/>
        <w:tblInd w:w="1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754"/>
        <w:gridCol w:w="2223"/>
        <w:gridCol w:w="2095"/>
        <w:gridCol w:w="2264"/>
      </w:tblGrid>
      <w:tr w:rsidR="003256E9">
        <w:trPr>
          <w:trHeight w:val="1031"/>
        </w:trPr>
        <w:tc>
          <w:tcPr>
            <w:tcW w:w="27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3256E9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3256E9" w:rsidRDefault="001B6FB4">
            <w:pPr>
              <w:pStyle w:val="TableParagraph"/>
              <w:spacing w:before="0"/>
              <w:ind w:left="357"/>
              <w:rPr>
                <w:b/>
                <w:sz w:val="20"/>
              </w:rPr>
            </w:pPr>
            <w:r>
              <w:rPr>
                <w:b/>
                <w:sz w:val="20"/>
              </w:rPr>
              <w:t>Rozpočtová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organizácia</w:t>
            </w:r>
          </w:p>
        </w:tc>
        <w:tc>
          <w:tcPr>
            <w:tcW w:w="22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9" w:line="230" w:lineRule="auto"/>
              <w:ind w:left="266" w:right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poskytnutých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finančných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3256E9" w:rsidRDefault="001B6FB4">
            <w:pPr>
              <w:pStyle w:val="TableParagraph"/>
              <w:spacing w:before="0" w:line="220" w:lineRule="exact"/>
              <w:ind w:left="264" w:right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- 2 -</w:t>
            </w:r>
          </w:p>
        </w:tc>
        <w:tc>
          <w:tcPr>
            <w:tcW w:w="20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9" w:line="230" w:lineRule="auto"/>
              <w:ind w:left="130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skutočne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použitých finančných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3256E9" w:rsidRDefault="001B6FB4">
            <w:pPr>
              <w:pStyle w:val="TableParagraph"/>
              <w:spacing w:before="0" w:line="220" w:lineRule="exact"/>
              <w:ind w:left="128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- 3 -</w:t>
            </w:r>
          </w:p>
        </w:tc>
        <w:tc>
          <w:tcPr>
            <w:tcW w:w="22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9" w:line="230" w:lineRule="auto"/>
              <w:ind w:left="610" w:right="594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Rozdiel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(stĺ.2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stĺ.3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</w:p>
          <w:p w:rsidR="003256E9" w:rsidRDefault="003256E9">
            <w:pPr>
              <w:pStyle w:val="TableParagraph"/>
              <w:spacing w:before="3"/>
              <w:ind w:left="0"/>
              <w:rPr>
                <w:b/>
                <w:sz w:val="18"/>
              </w:rPr>
            </w:pPr>
          </w:p>
          <w:p w:rsidR="003256E9" w:rsidRDefault="001B6FB4">
            <w:pPr>
              <w:pStyle w:val="TableParagraph"/>
              <w:spacing w:before="1"/>
              <w:ind w:left="948" w:right="9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- 4 -</w:t>
            </w:r>
          </w:p>
        </w:tc>
      </w:tr>
      <w:tr w:rsidR="003256E9">
        <w:trPr>
          <w:trHeight w:val="449"/>
        </w:trPr>
        <w:tc>
          <w:tcPr>
            <w:tcW w:w="27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</w:pPr>
          </w:p>
        </w:tc>
        <w:tc>
          <w:tcPr>
            <w:tcW w:w="22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</w:pPr>
          </w:p>
        </w:tc>
        <w:tc>
          <w:tcPr>
            <w:tcW w:w="20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</w:pPr>
          </w:p>
        </w:tc>
        <w:tc>
          <w:tcPr>
            <w:tcW w:w="22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</w:pPr>
          </w:p>
        </w:tc>
      </w:tr>
    </w:tbl>
    <w:p w:rsidR="003256E9" w:rsidRDefault="003256E9">
      <w:pPr>
        <w:sectPr w:rsidR="003256E9">
          <w:pgSz w:w="11906" w:h="16838"/>
          <w:pgMar w:top="760" w:right="1020" w:bottom="280" w:left="1300" w:header="0" w:footer="0" w:gutter="0"/>
          <w:cols w:space="708"/>
          <w:formProt w:val="0"/>
          <w:docGrid w:linePitch="100"/>
        </w:sectPr>
      </w:pPr>
    </w:p>
    <w:p w:rsidR="003256E9" w:rsidRDefault="001B6FB4">
      <w:pPr>
        <w:pStyle w:val="Nadpis1"/>
        <w:numPr>
          <w:ilvl w:val="0"/>
          <w:numId w:val="8"/>
        </w:numPr>
        <w:tabs>
          <w:tab w:val="left" w:pos="398"/>
        </w:tabs>
      </w:pPr>
      <w:r>
        <w:rPr>
          <w:shd w:val="clear" w:color="auto" w:fill="C0C0C0"/>
        </w:rPr>
        <w:lastRenderedPageBreak/>
        <w:t>Údaje</w:t>
      </w:r>
      <w:r>
        <w:rPr>
          <w:spacing w:val="-4"/>
          <w:shd w:val="clear" w:color="auto" w:fill="C0C0C0"/>
        </w:rPr>
        <w:t xml:space="preserve"> </w:t>
      </w:r>
      <w:r>
        <w:rPr>
          <w:shd w:val="clear" w:color="auto" w:fill="C0C0C0"/>
        </w:rPr>
        <w:t>o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hospodárení</w:t>
      </w:r>
      <w:r>
        <w:rPr>
          <w:spacing w:val="-3"/>
          <w:shd w:val="clear" w:color="auto" w:fill="C0C0C0"/>
        </w:rPr>
        <w:t xml:space="preserve"> </w:t>
      </w:r>
      <w:r>
        <w:rPr>
          <w:shd w:val="clear" w:color="auto" w:fill="C0C0C0"/>
        </w:rPr>
        <w:t>príspevkových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organizácií</w:t>
      </w:r>
    </w:p>
    <w:p w:rsidR="003256E9" w:rsidRDefault="003256E9">
      <w:pPr>
        <w:pStyle w:val="Zkladntext"/>
        <w:spacing w:before="3"/>
        <w:rPr>
          <w:b/>
          <w:sz w:val="28"/>
        </w:rPr>
      </w:pPr>
    </w:p>
    <w:p w:rsidR="003256E9" w:rsidRDefault="001B6FB4">
      <w:pPr>
        <w:pStyle w:val="Zkladntext"/>
        <w:spacing w:before="1"/>
        <w:ind w:left="118"/>
      </w:pPr>
      <w:r>
        <w:t>Obec</w:t>
      </w:r>
      <w:r>
        <w:rPr>
          <w:spacing w:val="-5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zriaďovateľom</w:t>
      </w:r>
      <w:r>
        <w:rPr>
          <w:spacing w:val="-4"/>
        </w:rPr>
        <w:t xml:space="preserve"> </w:t>
      </w:r>
      <w:r>
        <w:t>príspevkových</w:t>
      </w:r>
      <w:r>
        <w:rPr>
          <w:spacing w:val="-3"/>
        </w:rPr>
        <w:t xml:space="preserve"> </w:t>
      </w:r>
      <w:r>
        <w:t>organizácií.</w:t>
      </w:r>
    </w:p>
    <w:p w:rsidR="003256E9" w:rsidRDefault="003256E9">
      <w:pPr>
        <w:pStyle w:val="Zkladntext"/>
        <w:spacing w:before="8"/>
        <w:rPr>
          <w:sz w:val="25"/>
        </w:rPr>
      </w:pPr>
    </w:p>
    <w:p w:rsidR="003256E9" w:rsidRDefault="001B6FB4">
      <w:pPr>
        <w:pStyle w:val="Nadpis1"/>
        <w:numPr>
          <w:ilvl w:val="0"/>
          <w:numId w:val="8"/>
        </w:numPr>
        <w:tabs>
          <w:tab w:val="left" w:pos="400"/>
        </w:tabs>
        <w:spacing w:before="0" w:line="321" w:lineRule="exact"/>
        <w:ind w:left="399" w:hanging="282"/>
      </w:pPr>
      <w:r>
        <w:rPr>
          <w:shd w:val="clear" w:color="auto" w:fill="C0C0C0"/>
        </w:rPr>
        <w:t>Prehľad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o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poskytnutých dotáciách</w:t>
      </w:r>
      <w:r>
        <w:rPr>
          <w:spacing w:val="3"/>
          <w:shd w:val="clear" w:color="auto" w:fill="C0C0C0"/>
        </w:rPr>
        <w:t xml:space="preserve"> </w:t>
      </w:r>
      <w:r>
        <w:rPr>
          <w:shd w:val="clear" w:color="auto" w:fill="C0C0C0"/>
        </w:rPr>
        <w:t>právnickým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osobám a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fyzickým osobám</w:t>
      </w:r>
    </w:p>
    <w:p w:rsidR="003256E9" w:rsidRDefault="001B6FB4">
      <w:pPr>
        <w:spacing w:line="321" w:lineRule="exact"/>
        <w:ind w:left="118"/>
        <w:rPr>
          <w:b/>
          <w:sz w:val="28"/>
        </w:rPr>
      </w:pPr>
      <w:r>
        <w:rPr>
          <w:b/>
          <w:sz w:val="28"/>
          <w:shd w:val="clear" w:color="auto" w:fill="C0C0C0"/>
        </w:rPr>
        <w:t>-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podnikateľom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podľa §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7 ods.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4 zákona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č.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583/2004 Z.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z.</w:t>
      </w:r>
    </w:p>
    <w:p w:rsidR="003256E9" w:rsidRDefault="003256E9">
      <w:pPr>
        <w:pStyle w:val="Zkladntext"/>
        <w:spacing w:before="4"/>
        <w:rPr>
          <w:b/>
          <w:sz w:val="28"/>
        </w:rPr>
      </w:pPr>
    </w:p>
    <w:p w:rsidR="003256E9" w:rsidRDefault="001B6FB4">
      <w:pPr>
        <w:pStyle w:val="Zkladntext"/>
        <w:ind w:left="118"/>
      </w:pPr>
      <w:r>
        <w:t>Obec</w:t>
      </w:r>
      <w:r>
        <w:rPr>
          <w:spacing w:val="-3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roku</w:t>
      </w:r>
      <w:r>
        <w:rPr>
          <w:spacing w:val="-1"/>
        </w:rPr>
        <w:t xml:space="preserve"> </w:t>
      </w:r>
      <w:r>
        <w:t>2025</w:t>
      </w:r>
      <w:r>
        <w:rPr>
          <w:spacing w:val="-1"/>
        </w:rPr>
        <w:t xml:space="preserve"> </w:t>
      </w:r>
      <w:r>
        <w:t>neposkytla</w:t>
      </w:r>
      <w:r>
        <w:rPr>
          <w:spacing w:val="-2"/>
        </w:rPr>
        <w:t xml:space="preserve"> </w:t>
      </w:r>
      <w:r>
        <w:t>dotácie.</w:t>
      </w:r>
    </w:p>
    <w:p w:rsidR="003256E9" w:rsidRDefault="003256E9">
      <w:pPr>
        <w:pStyle w:val="Zkladntext"/>
        <w:spacing w:before="9"/>
        <w:rPr>
          <w:sz w:val="25"/>
        </w:rPr>
      </w:pPr>
    </w:p>
    <w:p w:rsidR="003256E9" w:rsidRDefault="001B6FB4">
      <w:pPr>
        <w:pStyle w:val="Nadpis1"/>
        <w:numPr>
          <w:ilvl w:val="0"/>
          <w:numId w:val="8"/>
        </w:numPr>
        <w:tabs>
          <w:tab w:val="left" w:pos="538"/>
        </w:tabs>
        <w:spacing w:before="0"/>
        <w:ind w:left="538" w:hanging="420"/>
      </w:pPr>
      <w:r>
        <w:rPr>
          <w:shd w:val="clear" w:color="auto" w:fill="C0C0C0"/>
        </w:rPr>
        <w:t>Údaje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o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nákladoch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a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výnosoch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podnikateľskej činnosti</w:t>
      </w:r>
    </w:p>
    <w:p w:rsidR="003256E9" w:rsidRDefault="003256E9">
      <w:pPr>
        <w:pStyle w:val="Zkladntext"/>
        <w:spacing w:before="1"/>
        <w:rPr>
          <w:b/>
          <w:sz w:val="30"/>
        </w:rPr>
      </w:pPr>
    </w:p>
    <w:p w:rsidR="003256E9" w:rsidRDefault="001B6FB4">
      <w:pPr>
        <w:pStyle w:val="Zkladntext"/>
        <w:ind w:left="118"/>
      </w:pPr>
      <w:r>
        <w:t>Obec</w:t>
      </w:r>
      <w:r>
        <w:rPr>
          <w:spacing w:val="-4"/>
        </w:rPr>
        <w:t xml:space="preserve"> </w:t>
      </w:r>
      <w:r>
        <w:t>nepodniká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základe</w:t>
      </w:r>
      <w:r>
        <w:rPr>
          <w:spacing w:val="-3"/>
        </w:rPr>
        <w:t xml:space="preserve"> </w:t>
      </w:r>
      <w:r>
        <w:t>živnostenského</w:t>
      </w:r>
      <w:r>
        <w:rPr>
          <w:spacing w:val="-3"/>
        </w:rPr>
        <w:t xml:space="preserve"> </w:t>
      </w:r>
      <w:r>
        <w:t>oprávnenia.</w:t>
      </w:r>
    </w:p>
    <w:p w:rsidR="003256E9" w:rsidRDefault="003256E9">
      <w:pPr>
        <w:pStyle w:val="Zkladntext"/>
        <w:spacing w:before="8"/>
        <w:rPr>
          <w:sz w:val="25"/>
        </w:rPr>
      </w:pPr>
    </w:p>
    <w:p w:rsidR="003256E9" w:rsidRDefault="001B6FB4">
      <w:pPr>
        <w:pStyle w:val="Nadpis1"/>
        <w:numPr>
          <w:ilvl w:val="0"/>
          <w:numId w:val="8"/>
        </w:numPr>
        <w:tabs>
          <w:tab w:val="left" w:pos="523"/>
        </w:tabs>
        <w:spacing w:before="1"/>
        <w:ind w:left="522" w:hanging="405"/>
      </w:pPr>
      <w:r>
        <w:rPr>
          <w:shd w:val="clear" w:color="auto" w:fill="C0C0C0"/>
        </w:rPr>
        <w:t>Finančné</w:t>
      </w:r>
      <w:r>
        <w:rPr>
          <w:spacing w:val="-3"/>
          <w:shd w:val="clear" w:color="auto" w:fill="C0C0C0"/>
        </w:rPr>
        <w:t xml:space="preserve"> </w:t>
      </w:r>
      <w:r>
        <w:rPr>
          <w:shd w:val="clear" w:color="auto" w:fill="C0C0C0"/>
        </w:rPr>
        <w:t>usporiadanie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vzťahov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voči</w:t>
      </w:r>
    </w:p>
    <w:p w:rsidR="003256E9" w:rsidRDefault="003256E9">
      <w:pPr>
        <w:pStyle w:val="Zkladntext"/>
        <w:rPr>
          <w:b/>
          <w:sz w:val="30"/>
        </w:rPr>
      </w:pPr>
    </w:p>
    <w:p w:rsidR="003256E9" w:rsidRDefault="001B6FB4">
      <w:pPr>
        <w:pStyle w:val="Odsekzoznamu"/>
        <w:numPr>
          <w:ilvl w:val="0"/>
          <w:numId w:val="11"/>
        </w:numPr>
        <w:tabs>
          <w:tab w:val="left" w:pos="402"/>
        </w:tabs>
        <w:rPr>
          <w:sz w:val="24"/>
        </w:rPr>
      </w:pPr>
      <w:r>
        <w:rPr>
          <w:sz w:val="24"/>
        </w:rPr>
        <w:t>zriadeným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založeným</w:t>
      </w:r>
      <w:r>
        <w:rPr>
          <w:spacing w:val="-2"/>
          <w:sz w:val="24"/>
        </w:rPr>
        <w:t xml:space="preserve"> </w:t>
      </w:r>
      <w:r>
        <w:rPr>
          <w:sz w:val="24"/>
        </w:rPr>
        <w:t>právnickým</w:t>
      </w:r>
      <w:r>
        <w:rPr>
          <w:spacing w:val="-2"/>
          <w:sz w:val="24"/>
        </w:rPr>
        <w:t xml:space="preserve"> </w:t>
      </w:r>
      <w:r>
        <w:rPr>
          <w:sz w:val="24"/>
        </w:rPr>
        <w:t>osobám</w:t>
      </w:r>
    </w:p>
    <w:p w:rsidR="003256E9" w:rsidRDefault="001B6FB4">
      <w:pPr>
        <w:pStyle w:val="Odsekzoznamu"/>
        <w:numPr>
          <w:ilvl w:val="0"/>
          <w:numId w:val="11"/>
        </w:numPr>
        <w:tabs>
          <w:tab w:val="left" w:pos="402"/>
        </w:tabs>
        <w:spacing w:before="24"/>
        <w:rPr>
          <w:sz w:val="24"/>
        </w:rPr>
      </w:pPr>
      <w:r>
        <w:rPr>
          <w:sz w:val="24"/>
        </w:rPr>
        <w:t>štátnemu</w:t>
      </w:r>
      <w:r>
        <w:rPr>
          <w:spacing w:val="-2"/>
          <w:sz w:val="24"/>
        </w:rPr>
        <w:t xml:space="preserve"> </w:t>
      </w:r>
      <w:r>
        <w:rPr>
          <w:sz w:val="24"/>
        </w:rPr>
        <w:t>rozpočtu</w:t>
      </w:r>
    </w:p>
    <w:p w:rsidR="003256E9" w:rsidRDefault="001B6FB4">
      <w:pPr>
        <w:pStyle w:val="Odsekzoznamu"/>
        <w:numPr>
          <w:ilvl w:val="0"/>
          <w:numId w:val="11"/>
        </w:numPr>
        <w:tabs>
          <w:tab w:val="left" w:pos="402"/>
        </w:tabs>
        <w:spacing w:before="24"/>
        <w:rPr>
          <w:sz w:val="24"/>
        </w:rPr>
      </w:pPr>
      <w:r>
        <w:rPr>
          <w:sz w:val="24"/>
        </w:rPr>
        <w:t>štátnym</w:t>
      </w:r>
      <w:r>
        <w:rPr>
          <w:spacing w:val="-2"/>
          <w:sz w:val="24"/>
        </w:rPr>
        <w:t xml:space="preserve"> </w:t>
      </w:r>
      <w:r>
        <w:rPr>
          <w:sz w:val="24"/>
        </w:rPr>
        <w:t>fondom</w:t>
      </w:r>
    </w:p>
    <w:p w:rsidR="003256E9" w:rsidRDefault="001B6FB4">
      <w:pPr>
        <w:pStyle w:val="Odsekzoznamu"/>
        <w:numPr>
          <w:ilvl w:val="0"/>
          <w:numId w:val="11"/>
        </w:numPr>
        <w:tabs>
          <w:tab w:val="left" w:pos="402"/>
        </w:tabs>
        <w:spacing w:before="24"/>
        <w:rPr>
          <w:sz w:val="24"/>
        </w:rPr>
      </w:pPr>
      <w:r>
        <w:rPr>
          <w:sz w:val="24"/>
        </w:rPr>
        <w:t>rozpočtom</w:t>
      </w:r>
      <w:r>
        <w:rPr>
          <w:spacing w:val="-3"/>
          <w:sz w:val="24"/>
        </w:rPr>
        <w:t xml:space="preserve"> </w:t>
      </w:r>
      <w:r>
        <w:rPr>
          <w:sz w:val="24"/>
        </w:rPr>
        <w:t>iných</w:t>
      </w:r>
      <w:r>
        <w:rPr>
          <w:spacing w:val="-1"/>
          <w:sz w:val="24"/>
        </w:rPr>
        <w:t xml:space="preserve"> </w:t>
      </w:r>
      <w:r>
        <w:rPr>
          <w:sz w:val="24"/>
        </w:rPr>
        <w:t>obcí</w:t>
      </w:r>
    </w:p>
    <w:p w:rsidR="003256E9" w:rsidRDefault="001B6FB4">
      <w:pPr>
        <w:pStyle w:val="Odsekzoznamu"/>
        <w:numPr>
          <w:ilvl w:val="0"/>
          <w:numId w:val="11"/>
        </w:numPr>
        <w:tabs>
          <w:tab w:val="left" w:pos="402"/>
        </w:tabs>
        <w:spacing w:before="24"/>
        <w:rPr>
          <w:sz w:val="24"/>
        </w:rPr>
      </w:pPr>
      <w:r>
        <w:rPr>
          <w:sz w:val="24"/>
        </w:rPr>
        <w:t>rozpočtom</w:t>
      </w:r>
      <w:r>
        <w:rPr>
          <w:spacing w:val="-6"/>
          <w:sz w:val="24"/>
        </w:rPr>
        <w:t xml:space="preserve"> </w:t>
      </w:r>
      <w:r>
        <w:rPr>
          <w:sz w:val="24"/>
        </w:rPr>
        <w:t>VÚC</w:t>
      </w:r>
    </w:p>
    <w:p w:rsidR="003256E9" w:rsidRDefault="003256E9">
      <w:pPr>
        <w:pStyle w:val="Zkladntext"/>
        <w:spacing w:before="2"/>
        <w:rPr>
          <w:sz w:val="28"/>
        </w:rPr>
      </w:pPr>
    </w:p>
    <w:p w:rsidR="003256E9" w:rsidRDefault="001B6FB4">
      <w:pPr>
        <w:pStyle w:val="Zkladntext"/>
        <w:spacing w:before="1" w:line="262" w:lineRule="auto"/>
        <w:ind w:left="118" w:right="112"/>
        <w:jc w:val="both"/>
      </w:pPr>
      <w:r>
        <w:t>V súlade s ustanovením § 16 ods.2 zákona č.583/2004 o rozpočtových pravidlách územnej</w:t>
      </w:r>
      <w:r>
        <w:rPr>
          <w:spacing w:val="1"/>
        </w:rPr>
        <w:t xml:space="preserve"> </w:t>
      </w:r>
      <w:r>
        <w:t>samosprávy a o zmene a doplnení niektorých zákonov v znení neskorších predpisov má obec</w:t>
      </w:r>
      <w:r>
        <w:rPr>
          <w:spacing w:val="1"/>
        </w:rPr>
        <w:t xml:space="preserve"> </w:t>
      </w:r>
      <w:r>
        <w:t>finančne</w:t>
      </w:r>
      <w:r>
        <w:rPr>
          <w:spacing w:val="1"/>
        </w:rPr>
        <w:t xml:space="preserve"> </w:t>
      </w:r>
      <w:r>
        <w:t>usporiadať</w:t>
      </w:r>
      <w:r>
        <w:rPr>
          <w:spacing w:val="1"/>
        </w:rPr>
        <w:t xml:space="preserve"> </w:t>
      </w:r>
      <w:r>
        <w:t>svoje</w:t>
      </w:r>
      <w:r>
        <w:rPr>
          <w:spacing w:val="1"/>
        </w:rPr>
        <w:t xml:space="preserve"> </w:t>
      </w:r>
      <w:r>
        <w:t>hospodárenie</w:t>
      </w:r>
      <w:r>
        <w:rPr>
          <w:spacing w:val="1"/>
        </w:rPr>
        <w:t xml:space="preserve"> </w:t>
      </w:r>
      <w:r>
        <w:t>vrátane</w:t>
      </w:r>
      <w:r>
        <w:rPr>
          <w:spacing w:val="1"/>
        </w:rPr>
        <w:t xml:space="preserve"> </w:t>
      </w:r>
      <w:r>
        <w:t>finančných</w:t>
      </w:r>
      <w:r>
        <w:rPr>
          <w:spacing w:val="1"/>
        </w:rPr>
        <w:t xml:space="preserve"> </w:t>
      </w:r>
      <w:r>
        <w:t>vzťahov</w:t>
      </w:r>
      <w:r>
        <w:rPr>
          <w:spacing w:val="1"/>
        </w:rPr>
        <w:t xml:space="preserve"> </w:t>
      </w:r>
      <w:r>
        <w:t>k</w:t>
      </w:r>
      <w:r>
        <w:rPr>
          <w:spacing w:val="1"/>
        </w:rPr>
        <w:t xml:space="preserve"> </w:t>
      </w:r>
      <w:r>
        <w:t>zriadeným</w:t>
      </w:r>
      <w:r>
        <w:rPr>
          <w:spacing w:val="1"/>
        </w:rPr>
        <w:t xml:space="preserve"> </w:t>
      </w:r>
      <w:r>
        <w:t>alebo</w:t>
      </w:r>
      <w:r>
        <w:rPr>
          <w:spacing w:val="1"/>
        </w:rPr>
        <w:t xml:space="preserve"> </w:t>
      </w:r>
      <w:r>
        <w:t>založeným právnickým osobám,</w:t>
      </w:r>
      <w:r>
        <w:rPr>
          <w:spacing w:val="1"/>
        </w:rPr>
        <w:t xml:space="preserve"> </w:t>
      </w:r>
      <w:r>
        <w:t>fyzickým osobám - podnikateľom a právnickým osobám,</w:t>
      </w:r>
      <w:r>
        <w:rPr>
          <w:spacing w:val="1"/>
        </w:rPr>
        <w:t xml:space="preserve"> </w:t>
      </w:r>
      <w:r>
        <w:t>ktorým</w:t>
      </w:r>
      <w:r>
        <w:rPr>
          <w:spacing w:val="32"/>
        </w:rPr>
        <w:t xml:space="preserve"> </w:t>
      </w:r>
      <w:r>
        <w:t>poskytli</w:t>
      </w:r>
      <w:r>
        <w:rPr>
          <w:spacing w:val="90"/>
        </w:rPr>
        <w:t xml:space="preserve"> </w:t>
      </w:r>
      <w:r>
        <w:t>finančné</w:t>
      </w:r>
      <w:r>
        <w:rPr>
          <w:spacing w:val="91"/>
        </w:rPr>
        <w:t xml:space="preserve"> </w:t>
      </w:r>
      <w:r>
        <w:t>prostriedky</w:t>
      </w:r>
      <w:r>
        <w:rPr>
          <w:spacing w:val="91"/>
        </w:rPr>
        <w:t xml:space="preserve"> </w:t>
      </w:r>
      <w:r>
        <w:t>svojho</w:t>
      </w:r>
      <w:r>
        <w:rPr>
          <w:spacing w:val="90"/>
        </w:rPr>
        <w:t xml:space="preserve"> </w:t>
      </w:r>
      <w:r>
        <w:t>rozpočtu,</w:t>
      </w:r>
      <w:r>
        <w:rPr>
          <w:spacing w:val="91"/>
        </w:rPr>
        <w:t xml:space="preserve"> </w:t>
      </w:r>
      <w:r>
        <w:t>ďalej</w:t>
      </w:r>
      <w:r>
        <w:rPr>
          <w:spacing w:val="91"/>
        </w:rPr>
        <w:t xml:space="preserve"> </w:t>
      </w:r>
      <w:r>
        <w:t>usporiadať</w:t>
      </w:r>
      <w:r>
        <w:rPr>
          <w:spacing w:val="91"/>
        </w:rPr>
        <w:t xml:space="preserve"> </w:t>
      </w:r>
      <w:r>
        <w:t>finančné</w:t>
      </w:r>
      <w:r>
        <w:rPr>
          <w:spacing w:val="90"/>
        </w:rPr>
        <w:t xml:space="preserve"> </w:t>
      </w:r>
      <w:r>
        <w:t>vzťahy</w:t>
      </w:r>
      <w:r>
        <w:rPr>
          <w:spacing w:val="-58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štátnemu rozpočtu,</w:t>
      </w:r>
      <w:r>
        <w:rPr>
          <w:spacing w:val="-1"/>
        </w:rPr>
        <w:t xml:space="preserve"> </w:t>
      </w:r>
      <w:r>
        <w:t>štátnym</w:t>
      </w:r>
      <w:r>
        <w:rPr>
          <w:spacing w:val="-1"/>
        </w:rPr>
        <w:t xml:space="preserve"> </w:t>
      </w:r>
      <w:r>
        <w:t>fondom, rozpočtom</w:t>
      </w:r>
      <w:r>
        <w:rPr>
          <w:spacing w:val="-2"/>
        </w:rPr>
        <w:t xml:space="preserve"> </w:t>
      </w:r>
      <w:r>
        <w:t>iných obcí a</w:t>
      </w:r>
      <w:r>
        <w:rPr>
          <w:spacing w:val="-2"/>
        </w:rPr>
        <w:t xml:space="preserve"> </w:t>
      </w:r>
      <w:r>
        <w:t>k rozpočtom</w:t>
      </w:r>
      <w:r>
        <w:rPr>
          <w:spacing w:val="-5"/>
        </w:rPr>
        <w:t xml:space="preserve"> </w:t>
      </w:r>
      <w:r>
        <w:t>VÚC.</w:t>
      </w:r>
    </w:p>
    <w:p w:rsidR="003256E9" w:rsidRDefault="003256E9">
      <w:pPr>
        <w:pStyle w:val="Zkladntext"/>
        <w:spacing w:before="7"/>
        <w:rPr>
          <w:sz w:val="25"/>
        </w:rPr>
      </w:pPr>
    </w:p>
    <w:p w:rsidR="003256E9" w:rsidRDefault="001B6FB4">
      <w:pPr>
        <w:pStyle w:val="Odsekzoznamu"/>
        <w:numPr>
          <w:ilvl w:val="0"/>
          <w:numId w:val="12"/>
        </w:numPr>
        <w:tabs>
          <w:tab w:val="left" w:pos="402"/>
        </w:tabs>
        <w:rPr>
          <w:sz w:val="24"/>
        </w:rPr>
      </w:pPr>
      <w:r>
        <w:rPr>
          <w:color w:val="0000FF"/>
          <w:sz w:val="24"/>
          <w:u w:val="single" w:color="0000FF"/>
        </w:rPr>
        <w:t>Finančné</w:t>
      </w:r>
      <w:r>
        <w:rPr>
          <w:color w:val="0000FF"/>
          <w:spacing w:val="-4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usporiadanie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voči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zriadeným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a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založeným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právnickým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osobám</w:t>
      </w:r>
    </w:p>
    <w:p w:rsidR="003256E9" w:rsidRDefault="003256E9">
      <w:pPr>
        <w:pStyle w:val="Zkladntext"/>
        <w:spacing w:before="2"/>
        <w:rPr>
          <w:sz w:val="28"/>
        </w:rPr>
      </w:pPr>
    </w:p>
    <w:p w:rsidR="003256E9" w:rsidRDefault="001B6FB4">
      <w:pPr>
        <w:pStyle w:val="Zkladntext"/>
        <w:ind w:left="118"/>
      </w:pPr>
      <w:r>
        <w:rPr>
          <w:color w:val="FF0000"/>
          <w:u w:val="single" w:color="FF0000"/>
        </w:rPr>
        <w:t>Finančné</w:t>
      </w:r>
      <w:r>
        <w:rPr>
          <w:color w:val="FF0000"/>
          <w:spacing w:val="-5"/>
          <w:u w:val="single" w:color="FF0000"/>
        </w:rPr>
        <w:t xml:space="preserve"> </w:t>
      </w:r>
      <w:r>
        <w:rPr>
          <w:color w:val="FF0000"/>
          <w:u w:val="single" w:color="FF0000"/>
        </w:rPr>
        <w:t>usporiadanie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u w:val="single" w:color="FF0000"/>
        </w:rPr>
        <w:t>voči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zriadeným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právnickým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osobám,</w:t>
      </w:r>
      <w:r>
        <w:rPr>
          <w:color w:val="FF0000"/>
          <w:spacing w:val="-3"/>
          <w:u w:val="single" w:color="FF0000"/>
        </w:rPr>
        <w:t xml:space="preserve"> </w:t>
      </w:r>
      <w:proofErr w:type="spellStart"/>
      <w:r>
        <w:rPr>
          <w:color w:val="FF0000"/>
          <w:u w:val="single" w:color="FF0000"/>
        </w:rPr>
        <w:t>t.j</w:t>
      </w:r>
      <w:proofErr w:type="spellEnd"/>
      <w:r>
        <w:rPr>
          <w:color w:val="FF0000"/>
          <w:u w:val="single" w:color="FF0000"/>
        </w:rPr>
        <w:t>.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rozpočtovým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organizáciám:</w:t>
      </w:r>
    </w:p>
    <w:p w:rsidR="003256E9" w:rsidRDefault="003256E9">
      <w:pPr>
        <w:pStyle w:val="Zkladntext"/>
        <w:spacing w:before="2"/>
        <w:rPr>
          <w:sz w:val="28"/>
        </w:rPr>
      </w:pPr>
    </w:p>
    <w:p w:rsidR="003256E9" w:rsidRDefault="001B6FB4">
      <w:pPr>
        <w:pStyle w:val="Nadpis2"/>
        <w:numPr>
          <w:ilvl w:val="0"/>
          <w:numId w:val="13"/>
        </w:numPr>
        <w:tabs>
          <w:tab w:val="left" w:pos="401"/>
          <w:tab w:val="left" w:pos="402"/>
        </w:tabs>
      </w:pPr>
      <w:r>
        <w:t>prostriedky</w:t>
      </w:r>
      <w:r>
        <w:rPr>
          <w:spacing w:val="-4"/>
        </w:rPr>
        <w:t xml:space="preserve"> </w:t>
      </w:r>
      <w:r>
        <w:t>zriaďovateľa,</w:t>
      </w:r>
      <w:r>
        <w:rPr>
          <w:spacing w:val="-4"/>
        </w:rPr>
        <w:t xml:space="preserve"> </w:t>
      </w:r>
      <w:r>
        <w:t>vlastné</w:t>
      </w:r>
      <w:r>
        <w:rPr>
          <w:spacing w:val="-4"/>
        </w:rPr>
        <w:t xml:space="preserve"> </w:t>
      </w:r>
      <w:r>
        <w:t>prostriedky</w:t>
      </w:r>
      <w:r>
        <w:rPr>
          <w:spacing w:val="-4"/>
        </w:rPr>
        <w:t xml:space="preserve"> </w:t>
      </w:r>
      <w:r>
        <w:t>RO</w:t>
      </w:r>
    </w:p>
    <w:p w:rsidR="003256E9" w:rsidRDefault="003256E9">
      <w:pPr>
        <w:pStyle w:val="Zkladntext"/>
        <w:spacing w:before="8" w:after="1"/>
        <w:rPr>
          <w:b/>
          <w:sz w:val="28"/>
        </w:rPr>
      </w:pPr>
    </w:p>
    <w:tbl>
      <w:tblPr>
        <w:tblW w:w="9336" w:type="dxa"/>
        <w:tblInd w:w="1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754"/>
        <w:gridCol w:w="2223"/>
        <w:gridCol w:w="2095"/>
        <w:gridCol w:w="2264"/>
      </w:tblGrid>
      <w:tr w:rsidR="003256E9">
        <w:trPr>
          <w:trHeight w:val="1031"/>
        </w:trPr>
        <w:tc>
          <w:tcPr>
            <w:tcW w:w="27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1"/>
              <w:ind w:left="357"/>
              <w:rPr>
                <w:b/>
                <w:sz w:val="20"/>
              </w:rPr>
            </w:pPr>
            <w:r>
              <w:rPr>
                <w:b/>
                <w:sz w:val="20"/>
              </w:rPr>
              <w:t>Rozpočtová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organizácia</w:t>
            </w:r>
          </w:p>
        </w:tc>
        <w:tc>
          <w:tcPr>
            <w:tcW w:w="22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9" w:line="230" w:lineRule="auto"/>
              <w:ind w:left="266" w:right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poskytnutých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finančných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3256E9" w:rsidRDefault="001B6FB4">
            <w:pPr>
              <w:pStyle w:val="TableParagraph"/>
              <w:spacing w:before="0" w:line="220" w:lineRule="exact"/>
              <w:ind w:left="264" w:right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- 2 -</w:t>
            </w:r>
          </w:p>
        </w:tc>
        <w:tc>
          <w:tcPr>
            <w:tcW w:w="20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9" w:line="230" w:lineRule="auto"/>
              <w:ind w:left="130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skutočne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použitých finančných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3256E9" w:rsidRDefault="001B6FB4">
            <w:pPr>
              <w:pStyle w:val="TableParagraph"/>
              <w:spacing w:before="0" w:line="220" w:lineRule="exact"/>
              <w:ind w:left="128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- 3 -</w:t>
            </w:r>
          </w:p>
        </w:tc>
        <w:tc>
          <w:tcPr>
            <w:tcW w:w="22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9" w:line="230" w:lineRule="auto"/>
              <w:ind w:left="610" w:right="594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Rozdiel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(stĺ.2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stĺ.3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</w:p>
          <w:p w:rsidR="003256E9" w:rsidRDefault="003256E9">
            <w:pPr>
              <w:pStyle w:val="TableParagraph"/>
              <w:spacing w:before="3"/>
              <w:ind w:left="0"/>
              <w:rPr>
                <w:b/>
                <w:sz w:val="18"/>
              </w:rPr>
            </w:pPr>
          </w:p>
          <w:p w:rsidR="003256E9" w:rsidRDefault="001B6FB4">
            <w:pPr>
              <w:pStyle w:val="TableParagraph"/>
              <w:spacing w:before="1"/>
              <w:ind w:left="948" w:right="9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- 4 -</w:t>
            </w:r>
          </w:p>
        </w:tc>
      </w:tr>
      <w:tr w:rsidR="003256E9">
        <w:trPr>
          <w:trHeight w:val="449"/>
        </w:trPr>
        <w:tc>
          <w:tcPr>
            <w:tcW w:w="27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0"/>
              <w:ind w:left="0"/>
            </w:pPr>
            <w:r>
              <w:t>Základná škola</w:t>
            </w:r>
          </w:p>
        </w:tc>
        <w:tc>
          <w:tcPr>
            <w:tcW w:w="22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0"/>
              <w:ind w:left="0"/>
              <w:jc w:val="center"/>
            </w:pPr>
            <w:r>
              <w:t>77 000</w:t>
            </w:r>
          </w:p>
        </w:tc>
        <w:tc>
          <w:tcPr>
            <w:tcW w:w="20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0"/>
              <w:ind w:left="0"/>
              <w:jc w:val="center"/>
            </w:pPr>
            <w:r>
              <w:t>77 000</w:t>
            </w:r>
          </w:p>
        </w:tc>
        <w:tc>
          <w:tcPr>
            <w:tcW w:w="22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</w:tc>
      </w:tr>
      <w:tr w:rsidR="003256E9">
        <w:trPr>
          <w:trHeight w:val="449"/>
        </w:trPr>
        <w:tc>
          <w:tcPr>
            <w:tcW w:w="27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</w:pPr>
          </w:p>
        </w:tc>
        <w:tc>
          <w:tcPr>
            <w:tcW w:w="22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</w:pPr>
          </w:p>
        </w:tc>
        <w:tc>
          <w:tcPr>
            <w:tcW w:w="20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</w:pPr>
          </w:p>
        </w:tc>
        <w:tc>
          <w:tcPr>
            <w:tcW w:w="22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</w:pPr>
          </w:p>
        </w:tc>
      </w:tr>
    </w:tbl>
    <w:p w:rsidR="003256E9" w:rsidRDefault="003256E9">
      <w:pPr>
        <w:pStyle w:val="Zkladntext"/>
        <w:rPr>
          <w:b/>
          <w:sz w:val="29"/>
        </w:rPr>
      </w:pPr>
    </w:p>
    <w:p w:rsidR="003256E9" w:rsidRDefault="001B6FB4">
      <w:pPr>
        <w:pStyle w:val="Odsekzoznamu"/>
        <w:numPr>
          <w:ilvl w:val="0"/>
          <w:numId w:val="13"/>
        </w:numPr>
        <w:tabs>
          <w:tab w:val="left" w:pos="401"/>
          <w:tab w:val="left" w:pos="402"/>
        </w:tabs>
        <w:rPr>
          <w:b/>
          <w:sz w:val="24"/>
        </w:rPr>
      </w:pPr>
      <w:r>
        <w:rPr>
          <w:b/>
          <w:sz w:val="24"/>
        </w:rPr>
        <w:t>prostriedky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ostatných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subjektov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verejnej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správy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napr.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zo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ŠR</w:t>
      </w:r>
    </w:p>
    <w:p w:rsidR="003256E9" w:rsidRDefault="003256E9">
      <w:pPr>
        <w:pStyle w:val="Zkladntext"/>
        <w:spacing w:before="8"/>
        <w:rPr>
          <w:b/>
          <w:sz w:val="28"/>
        </w:rPr>
      </w:pPr>
    </w:p>
    <w:tbl>
      <w:tblPr>
        <w:tblW w:w="9336" w:type="dxa"/>
        <w:tblInd w:w="1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754"/>
        <w:gridCol w:w="2223"/>
        <w:gridCol w:w="2095"/>
        <w:gridCol w:w="2264"/>
      </w:tblGrid>
      <w:tr w:rsidR="003256E9">
        <w:trPr>
          <w:trHeight w:val="1031"/>
        </w:trPr>
        <w:tc>
          <w:tcPr>
            <w:tcW w:w="27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3256E9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3256E9" w:rsidRDefault="001B6FB4">
            <w:pPr>
              <w:pStyle w:val="TableParagraph"/>
              <w:spacing w:before="0"/>
              <w:ind w:left="357"/>
              <w:rPr>
                <w:b/>
                <w:sz w:val="20"/>
              </w:rPr>
            </w:pPr>
            <w:r>
              <w:rPr>
                <w:b/>
                <w:sz w:val="20"/>
              </w:rPr>
              <w:t>Rozpočtová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organizácia</w:t>
            </w:r>
          </w:p>
        </w:tc>
        <w:tc>
          <w:tcPr>
            <w:tcW w:w="22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9" w:line="230" w:lineRule="auto"/>
              <w:ind w:left="266" w:right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poskytnutých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finančných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3256E9" w:rsidRDefault="001B6FB4">
            <w:pPr>
              <w:pStyle w:val="TableParagraph"/>
              <w:spacing w:before="0" w:line="220" w:lineRule="exact"/>
              <w:ind w:left="264" w:right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- 2 -</w:t>
            </w:r>
          </w:p>
        </w:tc>
        <w:tc>
          <w:tcPr>
            <w:tcW w:w="20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9" w:line="230" w:lineRule="auto"/>
              <w:ind w:left="130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skutočne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použitých finančných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3256E9" w:rsidRDefault="001B6FB4">
            <w:pPr>
              <w:pStyle w:val="TableParagraph"/>
              <w:spacing w:before="0" w:line="220" w:lineRule="exact"/>
              <w:ind w:left="128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- 3 -</w:t>
            </w:r>
          </w:p>
        </w:tc>
        <w:tc>
          <w:tcPr>
            <w:tcW w:w="22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9" w:line="230" w:lineRule="auto"/>
              <w:ind w:left="610" w:right="594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Rozdiel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(stĺ.2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stĺ.3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</w:p>
          <w:p w:rsidR="003256E9" w:rsidRDefault="003256E9">
            <w:pPr>
              <w:pStyle w:val="TableParagraph"/>
              <w:spacing w:before="3"/>
              <w:ind w:left="0"/>
              <w:rPr>
                <w:b/>
                <w:sz w:val="18"/>
              </w:rPr>
            </w:pPr>
          </w:p>
          <w:p w:rsidR="003256E9" w:rsidRDefault="001B6FB4">
            <w:pPr>
              <w:pStyle w:val="TableParagraph"/>
              <w:spacing w:before="1"/>
              <w:ind w:left="948" w:right="9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- 4 -</w:t>
            </w:r>
          </w:p>
        </w:tc>
      </w:tr>
      <w:tr w:rsidR="003256E9">
        <w:trPr>
          <w:trHeight w:val="449"/>
        </w:trPr>
        <w:tc>
          <w:tcPr>
            <w:tcW w:w="27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</w:pPr>
          </w:p>
        </w:tc>
        <w:tc>
          <w:tcPr>
            <w:tcW w:w="22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</w:pPr>
          </w:p>
        </w:tc>
        <w:tc>
          <w:tcPr>
            <w:tcW w:w="20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</w:pPr>
          </w:p>
        </w:tc>
        <w:tc>
          <w:tcPr>
            <w:tcW w:w="22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</w:pPr>
          </w:p>
        </w:tc>
      </w:tr>
    </w:tbl>
    <w:p w:rsidR="003256E9" w:rsidRDefault="003256E9">
      <w:pPr>
        <w:sectPr w:rsidR="003256E9">
          <w:pgSz w:w="11906" w:h="16838"/>
          <w:pgMar w:top="860" w:right="1020" w:bottom="280" w:left="1300" w:header="0" w:footer="0" w:gutter="0"/>
          <w:cols w:space="708"/>
          <w:formProt w:val="0"/>
          <w:docGrid w:linePitch="100"/>
        </w:sectPr>
      </w:pPr>
    </w:p>
    <w:tbl>
      <w:tblPr>
        <w:tblW w:w="9336" w:type="dxa"/>
        <w:tblInd w:w="1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754"/>
        <w:gridCol w:w="2223"/>
        <w:gridCol w:w="2095"/>
        <w:gridCol w:w="2264"/>
      </w:tblGrid>
      <w:tr w:rsidR="003256E9">
        <w:trPr>
          <w:trHeight w:val="449"/>
        </w:trPr>
        <w:tc>
          <w:tcPr>
            <w:tcW w:w="27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</w:pPr>
          </w:p>
        </w:tc>
        <w:tc>
          <w:tcPr>
            <w:tcW w:w="22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</w:pPr>
          </w:p>
        </w:tc>
        <w:tc>
          <w:tcPr>
            <w:tcW w:w="20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</w:pPr>
          </w:p>
        </w:tc>
        <w:tc>
          <w:tcPr>
            <w:tcW w:w="22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</w:pPr>
          </w:p>
        </w:tc>
      </w:tr>
    </w:tbl>
    <w:p w:rsidR="003256E9" w:rsidRDefault="003256E9">
      <w:pPr>
        <w:pStyle w:val="Zkladntext"/>
        <w:spacing w:before="5"/>
        <w:rPr>
          <w:b/>
          <w:sz w:val="20"/>
        </w:rPr>
      </w:pPr>
    </w:p>
    <w:p w:rsidR="003256E9" w:rsidRDefault="001B6FB4">
      <w:pPr>
        <w:pStyle w:val="Zkladntext"/>
        <w:spacing w:before="90" w:line="521" w:lineRule="auto"/>
        <w:ind w:left="118"/>
      </w:pPr>
      <w:r>
        <w:rPr>
          <w:color w:val="FF0000"/>
          <w:u w:val="single" w:color="FF0000"/>
        </w:rPr>
        <w:t>Finančné</w:t>
      </w:r>
      <w:r>
        <w:rPr>
          <w:color w:val="FF0000"/>
          <w:spacing w:val="-5"/>
          <w:u w:val="single" w:color="FF0000"/>
        </w:rPr>
        <w:t xml:space="preserve"> </w:t>
      </w:r>
      <w:r>
        <w:rPr>
          <w:color w:val="FF0000"/>
          <w:u w:val="single" w:color="FF0000"/>
        </w:rPr>
        <w:t>usporiadanie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u w:val="single" w:color="FF0000"/>
        </w:rPr>
        <w:t>voči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u w:val="single" w:color="FF0000"/>
        </w:rPr>
        <w:t>zriadeným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právnickým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u w:val="single" w:color="FF0000"/>
        </w:rPr>
        <w:t>osobám,</w:t>
      </w:r>
      <w:r>
        <w:rPr>
          <w:color w:val="FF0000"/>
          <w:spacing w:val="-3"/>
          <w:u w:val="single" w:color="FF0000"/>
        </w:rPr>
        <w:t xml:space="preserve"> </w:t>
      </w:r>
      <w:proofErr w:type="spellStart"/>
      <w:r>
        <w:rPr>
          <w:color w:val="FF0000"/>
          <w:u w:val="single" w:color="FF0000"/>
        </w:rPr>
        <w:t>t.j</w:t>
      </w:r>
      <w:proofErr w:type="spellEnd"/>
      <w:r>
        <w:rPr>
          <w:color w:val="FF0000"/>
          <w:u w:val="single" w:color="FF0000"/>
        </w:rPr>
        <w:t>.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príspevkovým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u w:val="single" w:color="FF0000"/>
        </w:rPr>
        <w:t>organizáciám:</w:t>
      </w:r>
      <w:r>
        <w:rPr>
          <w:color w:val="FF0000"/>
          <w:spacing w:val="-57"/>
        </w:rPr>
        <w:t xml:space="preserve"> </w:t>
      </w:r>
      <w:r>
        <w:rPr>
          <w:color w:val="FF0000"/>
          <w:u w:val="single" w:color="FF0000"/>
        </w:rPr>
        <w:t>Finančné</w:t>
      </w:r>
      <w:r>
        <w:rPr>
          <w:color w:val="FF0000"/>
          <w:spacing w:val="-2"/>
          <w:u w:val="single" w:color="FF0000"/>
        </w:rPr>
        <w:t xml:space="preserve"> </w:t>
      </w:r>
      <w:r>
        <w:rPr>
          <w:color w:val="FF0000"/>
          <w:u w:val="single" w:color="FF0000"/>
        </w:rPr>
        <w:t>usporiadanie</w:t>
      </w:r>
      <w:r>
        <w:rPr>
          <w:color w:val="FF0000"/>
          <w:spacing w:val="-1"/>
          <w:u w:val="single" w:color="FF0000"/>
        </w:rPr>
        <w:t xml:space="preserve"> </w:t>
      </w:r>
      <w:r>
        <w:rPr>
          <w:color w:val="FF0000"/>
          <w:u w:val="single" w:color="FF0000"/>
        </w:rPr>
        <w:t>voči založeným</w:t>
      </w:r>
      <w:r>
        <w:rPr>
          <w:color w:val="FF0000"/>
          <w:spacing w:val="-1"/>
          <w:u w:val="single" w:color="FF0000"/>
        </w:rPr>
        <w:t xml:space="preserve"> </w:t>
      </w:r>
      <w:r>
        <w:rPr>
          <w:color w:val="FF0000"/>
          <w:u w:val="single" w:color="FF0000"/>
        </w:rPr>
        <w:t>právnickým osobám:</w:t>
      </w:r>
    </w:p>
    <w:p w:rsidR="003256E9" w:rsidRDefault="001B6FB4">
      <w:pPr>
        <w:pStyle w:val="Odsekzoznamu"/>
        <w:numPr>
          <w:ilvl w:val="0"/>
          <w:numId w:val="12"/>
        </w:numPr>
        <w:tabs>
          <w:tab w:val="left" w:pos="402"/>
        </w:tabs>
        <w:spacing w:before="2"/>
      </w:pPr>
      <w:r>
        <w:rPr>
          <w:color w:val="0000FF"/>
          <w:sz w:val="24"/>
          <w:u w:val="single" w:color="0000FF"/>
        </w:rPr>
        <w:t>Finančné</w:t>
      </w:r>
      <w:r>
        <w:rPr>
          <w:color w:val="0000FF"/>
          <w:spacing w:val="-4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usporiadanie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voči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štátnemu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rozpočtu:</w:t>
      </w:r>
    </w:p>
    <w:p w:rsidR="003256E9" w:rsidRDefault="003256E9">
      <w:pPr>
        <w:pStyle w:val="Zkladntext"/>
        <w:spacing w:before="8"/>
        <w:rPr>
          <w:sz w:val="28"/>
        </w:rPr>
      </w:pPr>
    </w:p>
    <w:tbl>
      <w:tblPr>
        <w:tblW w:w="9210" w:type="dxa"/>
        <w:tblInd w:w="265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422"/>
        <w:gridCol w:w="3707"/>
        <w:gridCol w:w="1422"/>
        <w:gridCol w:w="1444"/>
        <w:gridCol w:w="1215"/>
      </w:tblGrid>
      <w:tr w:rsidR="003256E9">
        <w:trPr>
          <w:trHeight w:val="1471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</w:tcPr>
          <w:p w:rsidR="003256E9" w:rsidRDefault="001B6FB4">
            <w:pPr>
              <w:pStyle w:val="TableParagraph"/>
              <w:spacing w:before="61"/>
              <w:ind w:left="66" w:right="2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Poskytovateľ</w:t>
            </w:r>
          </w:p>
          <w:p w:rsidR="003256E9" w:rsidRDefault="003256E9">
            <w:pPr>
              <w:pStyle w:val="TableParagraph"/>
              <w:spacing w:before="0"/>
              <w:ind w:left="0"/>
            </w:pPr>
          </w:p>
          <w:p w:rsidR="003256E9" w:rsidRDefault="003256E9">
            <w:pPr>
              <w:pStyle w:val="TableParagraph"/>
              <w:spacing w:before="0"/>
              <w:ind w:left="0"/>
            </w:pPr>
          </w:p>
          <w:p w:rsidR="003256E9" w:rsidRDefault="001B6FB4">
            <w:pPr>
              <w:pStyle w:val="TableParagraph"/>
              <w:spacing w:before="144"/>
              <w:ind w:left="66" w:right="1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- 1 -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</w:tcPr>
          <w:p w:rsidR="003256E9" w:rsidRDefault="001B6FB4">
            <w:pPr>
              <w:pStyle w:val="TableParagraph"/>
              <w:spacing w:before="61"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Účelové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určenie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grantu,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transferu uviesť</w:t>
            </w:r>
          </w:p>
          <w:p w:rsidR="003256E9" w:rsidRDefault="001B6FB4">
            <w:pPr>
              <w:pStyle w:val="TableParagraph"/>
              <w:spacing w:before="0" w:line="22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školstvo, matrika,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....</w:t>
            </w:r>
          </w:p>
          <w:p w:rsidR="003256E9" w:rsidRDefault="001B6FB4">
            <w:pPr>
              <w:pStyle w:val="TableParagraph"/>
              <w:numPr>
                <w:ilvl w:val="0"/>
                <w:numId w:val="14"/>
              </w:numPr>
              <w:tabs>
                <w:tab w:val="left" w:pos="202"/>
              </w:tabs>
              <w:spacing w:before="0" w:line="22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bežné výdavky</w:t>
            </w:r>
          </w:p>
          <w:p w:rsidR="003256E9" w:rsidRDefault="001B6FB4">
            <w:pPr>
              <w:pStyle w:val="TableParagraph"/>
              <w:numPr>
                <w:ilvl w:val="0"/>
                <w:numId w:val="14"/>
              </w:numPr>
              <w:tabs>
                <w:tab w:val="left" w:pos="202"/>
              </w:tabs>
              <w:spacing w:before="0" w:line="22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kapitálové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výdavky</w:t>
            </w:r>
          </w:p>
          <w:p w:rsidR="003256E9" w:rsidRDefault="001B6FB4">
            <w:pPr>
              <w:pStyle w:val="TableParagraph"/>
              <w:spacing w:before="0" w:line="225" w:lineRule="exact"/>
              <w:ind w:left="1672"/>
              <w:rPr>
                <w:b/>
                <w:sz w:val="20"/>
              </w:rPr>
            </w:pPr>
            <w:r>
              <w:rPr>
                <w:b/>
                <w:sz w:val="20"/>
              </w:rPr>
              <w:t>- 2 -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</w:tcPr>
          <w:p w:rsidR="003256E9" w:rsidRDefault="001B6FB4">
            <w:pPr>
              <w:pStyle w:val="TableParagraph"/>
              <w:spacing w:before="69" w:line="230" w:lineRule="auto"/>
              <w:ind w:right="173"/>
              <w:rPr>
                <w:b/>
                <w:sz w:val="20"/>
              </w:rPr>
            </w:pPr>
            <w:r>
              <w:rPr>
                <w:b/>
                <w:sz w:val="20"/>
              </w:rPr>
              <w:t>Suma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poskytnutých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finančných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3256E9" w:rsidRDefault="001B6FB4">
            <w:pPr>
              <w:pStyle w:val="TableParagraph"/>
              <w:spacing w:before="0" w:line="219" w:lineRule="exact"/>
              <w:ind w:left="555"/>
              <w:rPr>
                <w:b/>
                <w:sz w:val="20"/>
              </w:rPr>
            </w:pPr>
            <w:r>
              <w:rPr>
                <w:b/>
                <w:sz w:val="20"/>
              </w:rPr>
              <w:t>- 3 -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</w:tcPr>
          <w:p w:rsidR="003256E9" w:rsidRDefault="001B6FB4">
            <w:pPr>
              <w:pStyle w:val="TableParagraph"/>
              <w:spacing w:before="69" w:line="230" w:lineRule="auto"/>
              <w:ind w:right="241"/>
              <w:rPr>
                <w:b/>
                <w:sz w:val="20"/>
              </w:rPr>
            </w:pPr>
            <w:r>
              <w:rPr>
                <w:b/>
                <w:sz w:val="20"/>
              </w:rPr>
              <w:t>Suma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skutočne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použitých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finančných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prostriedkov</w:t>
            </w:r>
          </w:p>
          <w:p w:rsidR="003256E9" w:rsidRDefault="001B6FB4">
            <w:pPr>
              <w:pStyle w:val="TableParagraph"/>
              <w:spacing w:before="0" w:line="219" w:lineRule="exact"/>
              <w:ind w:left="556"/>
              <w:rPr>
                <w:b/>
                <w:sz w:val="20"/>
              </w:rPr>
            </w:pPr>
            <w:r>
              <w:rPr>
                <w:b/>
                <w:sz w:val="20"/>
              </w:rPr>
              <w:t>- 4 -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</w:tcPr>
          <w:p w:rsidR="003256E9" w:rsidRDefault="001B6FB4">
            <w:pPr>
              <w:pStyle w:val="TableParagraph"/>
              <w:spacing w:before="69" w:line="230" w:lineRule="auto"/>
              <w:ind w:right="459"/>
              <w:rPr>
                <w:b/>
                <w:sz w:val="20"/>
              </w:rPr>
            </w:pPr>
            <w:r>
              <w:rPr>
                <w:b/>
                <w:sz w:val="20"/>
              </w:rPr>
              <w:t>Rozdiel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(stĺ.3 -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stĺ.4 )</w:t>
            </w:r>
          </w:p>
          <w:p w:rsidR="003256E9" w:rsidRDefault="003256E9">
            <w:pPr>
              <w:pStyle w:val="TableParagraph"/>
              <w:spacing w:before="0"/>
              <w:ind w:left="0"/>
            </w:pPr>
          </w:p>
          <w:p w:rsidR="003256E9" w:rsidRDefault="001B6FB4">
            <w:pPr>
              <w:pStyle w:val="TableParagraph"/>
              <w:spacing w:before="177"/>
              <w:ind w:left="423" w:right="4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- 5 -</w:t>
            </w:r>
          </w:p>
        </w:tc>
      </w:tr>
      <w:tr w:rsidR="003256E9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rPr>
                <w:color w:val="000000"/>
              </w:rPr>
            </w:pPr>
            <w:r>
              <w:rPr>
                <w:color w:val="000000"/>
                <w:sz w:val="24"/>
              </w:rPr>
              <w:t>Doučovanie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577,00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577,00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color w:val="000000"/>
              </w:rPr>
            </w:pPr>
          </w:p>
        </w:tc>
      </w:tr>
      <w:tr w:rsidR="003256E9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rPr>
                <w:color w:val="000000"/>
              </w:rPr>
            </w:pPr>
            <w:r>
              <w:rPr>
                <w:color w:val="000000"/>
                <w:sz w:val="24"/>
              </w:rPr>
              <w:t>Sociálno-znevýhodnené prostredie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t>1 050,00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t>1 050,00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color w:val="000000"/>
              </w:rPr>
            </w:pPr>
          </w:p>
        </w:tc>
      </w:tr>
      <w:tr w:rsidR="003256E9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rPr>
                <w:color w:val="000000"/>
              </w:rPr>
            </w:pPr>
            <w:r>
              <w:rPr>
                <w:color w:val="000000"/>
                <w:sz w:val="24"/>
              </w:rPr>
              <w:t>Dopravné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10 133,40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10 133,40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jc w:val="both"/>
              <w:rPr>
                <w:color w:val="000000"/>
              </w:rPr>
            </w:pPr>
          </w:p>
        </w:tc>
      </w:tr>
      <w:tr w:rsidR="003256E9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color w:val="000000"/>
              </w:rPr>
            </w:pPr>
            <w:r>
              <w:rPr>
                <w:color w:val="000000"/>
                <w:sz w:val="24"/>
              </w:rPr>
              <w:t>MV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SR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rPr>
                <w:color w:val="000000"/>
              </w:rPr>
            </w:pPr>
            <w:r>
              <w:rPr>
                <w:color w:val="000000"/>
                <w:sz w:val="24"/>
              </w:rPr>
              <w:t>Dotácia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matrika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6 759,46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6 759,46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color w:val="000000"/>
              </w:rPr>
            </w:pPr>
          </w:p>
        </w:tc>
      </w:tr>
      <w:tr w:rsidR="003256E9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color w:val="000000"/>
              </w:rPr>
            </w:pPr>
            <w:r>
              <w:rPr>
                <w:color w:val="000000"/>
                <w:sz w:val="24"/>
              </w:rPr>
              <w:t>MV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SR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rPr>
                <w:color w:val="000000"/>
              </w:rPr>
            </w:pPr>
            <w:r>
              <w:rPr>
                <w:color w:val="000000"/>
                <w:sz w:val="24"/>
              </w:rPr>
              <w:t>MOPS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(obecné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hliadky)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117 675,86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71 484,70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46 191,16</w:t>
            </w:r>
          </w:p>
        </w:tc>
      </w:tr>
      <w:tr w:rsidR="003256E9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rPr>
                <w:color w:val="000000"/>
              </w:rPr>
            </w:pPr>
            <w:r>
              <w:rPr>
                <w:color w:val="000000"/>
                <w:sz w:val="24"/>
              </w:rPr>
              <w:t>Školský podporný tím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13 674,00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13 674,00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color w:val="000000"/>
              </w:rPr>
            </w:pPr>
          </w:p>
        </w:tc>
      </w:tr>
      <w:tr w:rsidR="003256E9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DPO SR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rPr>
                <w:sz w:val="24"/>
              </w:rPr>
            </w:pPr>
            <w:r>
              <w:rPr>
                <w:sz w:val="24"/>
              </w:rPr>
              <w:t>Dotácia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DHZ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1 400,00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1 400,00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</w:pPr>
          </w:p>
        </w:tc>
      </w:tr>
      <w:tr w:rsidR="003256E9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MF SR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Zateplenie KD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10 000,00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10 000,00</w:t>
            </w:r>
          </w:p>
        </w:tc>
      </w:tr>
      <w:tr w:rsidR="003256E9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 xml:space="preserve">Dotácia – </w:t>
            </w:r>
            <w:r>
              <w:rPr>
                <w:sz w:val="24"/>
              </w:rPr>
              <w:t>Vzdelávacie poukazy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6 246,00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6 246,00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3256E9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 w:line="259" w:lineRule="auto"/>
            </w:pPr>
            <w:r>
              <w:rPr>
                <w:sz w:val="24"/>
                <w:szCs w:val="24"/>
              </w:rPr>
              <w:t>RÚŠS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Dotácia - ZŠ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804 286,73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804 286,73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3256E9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 w:line="259" w:lineRule="auto"/>
            </w:pPr>
            <w:r>
              <w:rPr>
                <w:sz w:val="24"/>
                <w:szCs w:val="24"/>
              </w:rPr>
              <w:t>RÚŠS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Dotácia - MŠ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72 274,00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72 274,00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3256E9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Edukačné publikácie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5 572,00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5 572,00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3256E9">
        <w:trPr>
          <w:trHeight w:val="471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SR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Register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adries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19,60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19,60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3256E9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SR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REGOB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181,83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181,83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3256E9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proofErr w:type="spellStart"/>
            <w:r>
              <w:rPr>
                <w:sz w:val="24"/>
              </w:rPr>
              <w:t>UPSVaR</w:t>
            </w:r>
            <w:proofErr w:type="spellEnd"/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Rodinné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prídavky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z w:val="24"/>
              </w:rPr>
              <w:t>590,00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9 590,00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ind w:left="175"/>
              <w:rPr>
                <w:color w:val="FF0000"/>
                <w:sz w:val="24"/>
              </w:rPr>
            </w:pPr>
          </w:p>
        </w:tc>
      </w:tr>
      <w:tr w:rsidR="003256E9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Odchodné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4 908,00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4 908,00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3256E9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NIVAM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NIVAM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102 858,75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102 858,75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3256E9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SSU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Spol. stav. úrad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903,13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903,13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3256E9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Výchovno-vzdelávací proces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3 100,00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3 100,00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3256E9">
        <w:trPr>
          <w:trHeight w:val="43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proofErr w:type="spellStart"/>
            <w:r>
              <w:rPr>
                <w:sz w:val="24"/>
              </w:rPr>
              <w:t>UPSVaR</w:t>
            </w:r>
            <w:proofErr w:type="spellEnd"/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Dotácia na stravu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74 068,00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74 068,00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3256E9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proofErr w:type="spellStart"/>
            <w:r>
              <w:rPr>
                <w:sz w:val="24"/>
              </w:rPr>
              <w:t>UPSVaR</w:t>
            </w:r>
            <w:proofErr w:type="spellEnd"/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 xml:space="preserve">Dotácia – PUPN 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3 433,76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z w:val="24"/>
              </w:rPr>
              <w:t>433,76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3256E9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Pedagogický asistent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91 316,00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91 316,00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3256E9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MV SR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Dotácia na pomoc Ukrajine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3 350,00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3 350,00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3256E9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proofErr w:type="spellStart"/>
            <w:r>
              <w:rPr>
                <w:sz w:val="24"/>
              </w:rPr>
              <w:t>UPSVaR</w:t>
            </w:r>
            <w:proofErr w:type="spellEnd"/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Školské pomôcky HN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2 207,80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2 207,80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3256E9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0"/>
              <w:rPr>
                <w:color w:val="000000"/>
              </w:rPr>
            </w:pPr>
            <w:r>
              <w:rPr>
                <w:color w:val="000000"/>
                <w:spacing w:val="-3"/>
                <w:sz w:val="24"/>
              </w:rPr>
              <w:t xml:space="preserve"> 800 € odmeny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40 471,94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40 471,94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Zkladntext"/>
            </w:pPr>
          </w:p>
          <w:p w:rsidR="003256E9" w:rsidRDefault="003256E9">
            <w:pPr>
              <w:pStyle w:val="Zkladntext"/>
            </w:pPr>
          </w:p>
        </w:tc>
      </w:tr>
      <w:tr w:rsidR="003256E9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rPr>
                <w:color w:val="000000"/>
              </w:rPr>
            </w:pPr>
            <w:r>
              <w:rPr>
                <w:color w:val="000000"/>
                <w:sz w:val="24"/>
              </w:rPr>
              <w:lastRenderedPageBreak/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Normatíve FP pre rok 2026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0"/>
              <w:jc w:val="right"/>
              <w:rPr>
                <w:sz w:val="24"/>
              </w:rPr>
            </w:pPr>
            <w:r>
              <w:rPr>
                <w:sz w:val="24"/>
              </w:rPr>
              <w:t>44 522,37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ind w:left="175"/>
              <w:rPr>
                <w:sz w:val="24"/>
              </w:rPr>
            </w:pPr>
            <w:r>
              <w:rPr>
                <w:sz w:val="24"/>
              </w:rPr>
              <w:t>44 522,37</w:t>
            </w:r>
          </w:p>
        </w:tc>
      </w:tr>
      <w:tr w:rsidR="003256E9">
        <w:trPr>
          <w:trHeight w:val="501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MŽP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Na stavebný úrad ŽP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72,01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1B6FB4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72,01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</w:tbl>
    <w:p w:rsidR="003256E9" w:rsidRDefault="003256E9">
      <w:pPr>
        <w:sectPr w:rsidR="003256E9">
          <w:pgSz w:w="11906" w:h="16838"/>
          <w:pgMar w:top="860" w:right="1020" w:bottom="280" w:left="1300" w:header="0" w:footer="0" w:gutter="0"/>
          <w:cols w:space="708"/>
          <w:formProt w:val="0"/>
          <w:docGrid w:linePitch="100"/>
        </w:sectPr>
      </w:pPr>
    </w:p>
    <w:p w:rsidR="003256E9" w:rsidRDefault="003256E9">
      <w:pPr>
        <w:spacing w:before="5"/>
        <w:rPr>
          <w:sz w:val="20"/>
          <w:highlight w:val="yellow"/>
        </w:rPr>
      </w:pPr>
    </w:p>
    <w:p w:rsidR="003256E9" w:rsidRDefault="001B6FB4">
      <w:pPr>
        <w:pStyle w:val="Odsekzoznamu"/>
        <w:numPr>
          <w:ilvl w:val="0"/>
          <w:numId w:val="12"/>
        </w:numPr>
        <w:tabs>
          <w:tab w:val="left" w:pos="402"/>
        </w:tabs>
        <w:spacing w:before="90"/>
        <w:rPr>
          <w:sz w:val="24"/>
        </w:rPr>
      </w:pPr>
      <w:r>
        <w:rPr>
          <w:color w:val="0000FF"/>
          <w:sz w:val="24"/>
          <w:u w:val="single" w:color="0000FF"/>
        </w:rPr>
        <w:t>Finančné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usporiadanie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voči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štátnym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fondom</w:t>
      </w:r>
    </w:p>
    <w:p w:rsidR="003256E9" w:rsidRDefault="003256E9">
      <w:pPr>
        <w:pStyle w:val="Zkladntext"/>
        <w:spacing w:before="1"/>
        <w:rPr>
          <w:sz w:val="28"/>
        </w:rPr>
      </w:pPr>
    </w:p>
    <w:p w:rsidR="003256E9" w:rsidRDefault="001B6FB4">
      <w:pPr>
        <w:pStyle w:val="Zkladntext"/>
        <w:spacing w:before="1"/>
        <w:ind w:left="118"/>
      </w:pPr>
      <w:r>
        <w:t>Obec</w:t>
      </w:r>
      <w:r>
        <w:rPr>
          <w:spacing w:val="-3"/>
        </w:rPr>
        <w:t xml:space="preserve"> </w:t>
      </w:r>
      <w:r>
        <w:t>neuzatvorila</w:t>
      </w:r>
      <w:r>
        <w:rPr>
          <w:spacing w:val="-2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roku</w:t>
      </w:r>
      <w:r>
        <w:rPr>
          <w:spacing w:val="-1"/>
        </w:rPr>
        <w:t xml:space="preserve"> </w:t>
      </w:r>
      <w:r>
        <w:t>2025</w:t>
      </w:r>
      <w:r>
        <w:rPr>
          <w:spacing w:val="-1"/>
        </w:rPr>
        <w:t xml:space="preserve"> </w:t>
      </w:r>
      <w:r>
        <w:t>žiadnu</w:t>
      </w:r>
      <w:r>
        <w:rPr>
          <w:spacing w:val="-1"/>
        </w:rPr>
        <w:t xml:space="preserve"> </w:t>
      </w:r>
      <w:r>
        <w:t>zmluvu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štátnymi</w:t>
      </w:r>
      <w:r>
        <w:rPr>
          <w:spacing w:val="-1"/>
        </w:rPr>
        <w:t xml:space="preserve"> </w:t>
      </w:r>
      <w:r>
        <w:t>fondmi.</w:t>
      </w:r>
    </w:p>
    <w:p w:rsidR="003256E9" w:rsidRDefault="003256E9">
      <w:pPr>
        <w:pStyle w:val="Zkladntext"/>
        <w:spacing w:before="1"/>
        <w:rPr>
          <w:sz w:val="28"/>
        </w:rPr>
      </w:pPr>
    </w:p>
    <w:p w:rsidR="003256E9" w:rsidRDefault="001B6FB4">
      <w:pPr>
        <w:pStyle w:val="Odsekzoznamu"/>
        <w:numPr>
          <w:ilvl w:val="0"/>
          <w:numId w:val="12"/>
        </w:numPr>
        <w:tabs>
          <w:tab w:val="left" w:pos="402"/>
        </w:tabs>
        <w:spacing w:before="1"/>
        <w:rPr>
          <w:sz w:val="24"/>
        </w:rPr>
      </w:pPr>
      <w:r>
        <w:rPr>
          <w:color w:val="0000FF"/>
          <w:sz w:val="24"/>
          <w:u w:val="single" w:color="0000FF"/>
        </w:rPr>
        <w:t>Finančné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usporiadanie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voči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rozpočtom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iných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 xml:space="preserve">obcí </w:t>
      </w:r>
    </w:p>
    <w:p w:rsidR="003256E9" w:rsidRDefault="003256E9">
      <w:pPr>
        <w:pStyle w:val="Zkladntext"/>
        <w:spacing w:before="8"/>
        <w:rPr>
          <w:sz w:val="28"/>
          <w:highlight w:val="yellow"/>
        </w:rPr>
      </w:pPr>
    </w:p>
    <w:tbl>
      <w:tblPr>
        <w:tblW w:w="9336" w:type="dxa"/>
        <w:tblInd w:w="1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754"/>
        <w:gridCol w:w="2223"/>
        <w:gridCol w:w="2095"/>
        <w:gridCol w:w="2264"/>
      </w:tblGrid>
      <w:tr w:rsidR="003256E9">
        <w:trPr>
          <w:trHeight w:val="1031"/>
        </w:trPr>
        <w:tc>
          <w:tcPr>
            <w:tcW w:w="27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3256E9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3256E9" w:rsidRDefault="001B6FB4">
            <w:pPr>
              <w:pStyle w:val="TableParagraph"/>
              <w:spacing w:before="0"/>
              <w:ind w:left="1134" w:right="1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Obec</w:t>
            </w:r>
          </w:p>
        </w:tc>
        <w:tc>
          <w:tcPr>
            <w:tcW w:w="22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9" w:line="230" w:lineRule="auto"/>
              <w:ind w:left="266" w:right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Suma </w:t>
            </w:r>
            <w:r>
              <w:rPr>
                <w:b/>
                <w:sz w:val="20"/>
                <w:u w:val="single"/>
              </w:rPr>
              <w:t>poskytnutých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finančných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3256E9" w:rsidRDefault="001B6FB4">
            <w:pPr>
              <w:pStyle w:val="TableParagraph"/>
              <w:spacing w:before="0" w:line="220" w:lineRule="exact"/>
              <w:ind w:left="264" w:right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- 2 -</w:t>
            </w:r>
          </w:p>
        </w:tc>
        <w:tc>
          <w:tcPr>
            <w:tcW w:w="20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9" w:line="230" w:lineRule="auto"/>
              <w:ind w:left="130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skutočne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použitých finančných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3256E9" w:rsidRDefault="001B6FB4">
            <w:pPr>
              <w:pStyle w:val="TableParagraph"/>
              <w:spacing w:before="0" w:line="220" w:lineRule="exact"/>
              <w:ind w:left="128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- 3 -</w:t>
            </w:r>
          </w:p>
        </w:tc>
        <w:tc>
          <w:tcPr>
            <w:tcW w:w="22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9" w:line="230" w:lineRule="auto"/>
              <w:ind w:left="610" w:right="594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Rozdiel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(stĺ.2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stĺ.3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</w:p>
          <w:p w:rsidR="003256E9" w:rsidRDefault="003256E9">
            <w:pPr>
              <w:pStyle w:val="TableParagraph"/>
              <w:spacing w:before="3"/>
              <w:ind w:left="0"/>
              <w:rPr>
                <w:sz w:val="18"/>
              </w:rPr>
            </w:pPr>
          </w:p>
          <w:p w:rsidR="003256E9" w:rsidRDefault="001B6FB4">
            <w:pPr>
              <w:pStyle w:val="TableParagraph"/>
              <w:spacing w:before="1"/>
              <w:ind w:left="948" w:right="9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- 4 -</w:t>
            </w:r>
          </w:p>
        </w:tc>
      </w:tr>
      <w:tr w:rsidR="003256E9">
        <w:trPr>
          <w:trHeight w:val="449"/>
        </w:trPr>
        <w:tc>
          <w:tcPr>
            <w:tcW w:w="27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22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20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22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3256E9">
        <w:trPr>
          <w:trHeight w:val="449"/>
        </w:trPr>
        <w:tc>
          <w:tcPr>
            <w:tcW w:w="27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22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20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22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</w:tbl>
    <w:p w:rsidR="003256E9" w:rsidRDefault="003256E9">
      <w:pPr>
        <w:pStyle w:val="Zkladntext"/>
        <w:rPr>
          <w:sz w:val="29"/>
        </w:rPr>
      </w:pPr>
    </w:p>
    <w:p w:rsidR="003256E9" w:rsidRDefault="001B6FB4">
      <w:pPr>
        <w:pStyle w:val="Odsekzoznamu"/>
        <w:numPr>
          <w:ilvl w:val="0"/>
          <w:numId w:val="12"/>
        </w:numPr>
        <w:tabs>
          <w:tab w:val="left" w:pos="402"/>
        </w:tabs>
        <w:rPr>
          <w:sz w:val="24"/>
        </w:rPr>
      </w:pPr>
      <w:r>
        <w:rPr>
          <w:color w:val="0000FF"/>
          <w:sz w:val="24"/>
          <w:u w:val="single" w:color="0000FF"/>
        </w:rPr>
        <w:t>Finančné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usporiadanie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voči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rozpočtom</w:t>
      </w:r>
      <w:r>
        <w:rPr>
          <w:color w:val="0000FF"/>
          <w:spacing w:val="-6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VÚC</w:t>
      </w:r>
    </w:p>
    <w:p w:rsidR="003256E9" w:rsidRDefault="003256E9">
      <w:pPr>
        <w:pStyle w:val="Zkladntext"/>
        <w:spacing w:before="8"/>
        <w:rPr>
          <w:sz w:val="28"/>
          <w:highlight w:val="yellow"/>
        </w:rPr>
      </w:pPr>
    </w:p>
    <w:tbl>
      <w:tblPr>
        <w:tblW w:w="9336" w:type="dxa"/>
        <w:tblInd w:w="1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754"/>
        <w:gridCol w:w="2223"/>
        <w:gridCol w:w="2095"/>
        <w:gridCol w:w="2264"/>
      </w:tblGrid>
      <w:tr w:rsidR="003256E9">
        <w:trPr>
          <w:trHeight w:val="1031"/>
        </w:trPr>
        <w:tc>
          <w:tcPr>
            <w:tcW w:w="27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3256E9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3256E9" w:rsidRDefault="001B6FB4">
            <w:pPr>
              <w:pStyle w:val="TableParagraph"/>
              <w:spacing w:before="0"/>
              <w:ind w:left="1133" w:right="1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VÚC</w:t>
            </w:r>
          </w:p>
        </w:tc>
        <w:tc>
          <w:tcPr>
            <w:tcW w:w="22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9" w:line="230" w:lineRule="auto"/>
              <w:ind w:left="266" w:right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Suma </w:t>
            </w:r>
            <w:r>
              <w:rPr>
                <w:b/>
                <w:sz w:val="20"/>
                <w:u w:val="single"/>
              </w:rPr>
              <w:t>poskytnutých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finančných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3256E9" w:rsidRDefault="001B6FB4">
            <w:pPr>
              <w:pStyle w:val="TableParagraph"/>
              <w:spacing w:before="0" w:line="220" w:lineRule="exact"/>
              <w:ind w:left="264" w:right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- 2 -</w:t>
            </w:r>
          </w:p>
        </w:tc>
        <w:tc>
          <w:tcPr>
            <w:tcW w:w="20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9" w:line="230" w:lineRule="auto"/>
              <w:ind w:left="130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skutočne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použitých finančných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3256E9" w:rsidRDefault="001B6FB4">
            <w:pPr>
              <w:pStyle w:val="TableParagraph"/>
              <w:spacing w:before="0" w:line="220" w:lineRule="exact"/>
              <w:ind w:left="128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- 3 -</w:t>
            </w:r>
          </w:p>
        </w:tc>
        <w:tc>
          <w:tcPr>
            <w:tcW w:w="22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3256E9" w:rsidRDefault="001B6FB4">
            <w:pPr>
              <w:pStyle w:val="TableParagraph"/>
              <w:spacing w:before="69" w:line="230" w:lineRule="auto"/>
              <w:ind w:left="610" w:right="594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Rozdiel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(stĺ.2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stĺ.3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</w:p>
          <w:p w:rsidR="003256E9" w:rsidRDefault="003256E9">
            <w:pPr>
              <w:pStyle w:val="TableParagraph"/>
              <w:spacing w:before="3"/>
              <w:ind w:left="0"/>
              <w:rPr>
                <w:sz w:val="18"/>
              </w:rPr>
            </w:pPr>
          </w:p>
          <w:p w:rsidR="003256E9" w:rsidRDefault="001B6FB4">
            <w:pPr>
              <w:pStyle w:val="TableParagraph"/>
              <w:spacing w:before="1"/>
              <w:ind w:left="948" w:right="9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- 4 -</w:t>
            </w:r>
          </w:p>
        </w:tc>
      </w:tr>
      <w:tr w:rsidR="003256E9">
        <w:trPr>
          <w:trHeight w:val="449"/>
        </w:trPr>
        <w:tc>
          <w:tcPr>
            <w:tcW w:w="27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22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20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22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3256E9">
        <w:trPr>
          <w:trHeight w:val="449"/>
        </w:trPr>
        <w:tc>
          <w:tcPr>
            <w:tcW w:w="27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22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20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22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3256E9" w:rsidRDefault="003256E9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</w:tbl>
    <w:p w:rsidR="003256E9" w:rsidRDefault="003256E9">
      <w:pPr>
        <w:pStyle w:val="Zkladntext"/>
        <w:spacing w:before="7"/>
        <w:rPr>
          <w:sz w:val="26"/>
          <w:highlight w:val="yellow"/>
        </w:rPr>
      </w:pPr>
    </w:p>
    <w:p w:rsidR="003256E9" w:rsidRDefault="001B6FB4">
      <w:pPr>
        <w:pStyle w:val="Nadpis1"/>
        <w:numPr>
          <w:ilvl w:val="0"/>
          <w:numId w:val="8"/>
        </w:numPr>
        <w:tabs>
          <w:tab w:val="left" w:pos="636"/>
        </w:tabs>
        <w:spacing w:before="0"/>
        <w:ind w:left="118" w:right="112" w:firstLine="0"/>
      </w:pPr>
      <w:r>
        <w:rPr>
          <w:shd w:val="clear" w:color="auto" w:fill="C0C0C0"/>
        </w:rPr>
        <w:t>Hodnotenie</w:t>
      </w:r>
      <w:r>
        <w:rPr>
          <w:spacing w:val="26"/>
          <w:shd w:val="clear" w:color="auto" w:fill="C0C0C0"/>
        </w:rPr>
        <w:t xml:space="preserve"> </w:t>
      </w:r>
      <w:r>
        <w:rPr>
          <w:shd w:val="clear" w:color="auto" w:fill="C0C0C0"/>
        </w:rPr>
        <w:t>plnenia</w:t>
      </w:r>
      <w:r>
        <w:rPr>
          <w:spacing w:val="26"/>
          <w:shd w:val="clear" w:color="auto" w:fill="C0C0C0"/>
        </w:rPr>
        <w:t xml:space="preserve"> </w:t>
      </w:r>
      <w:r>
        <w:rPr>
          <w:shd w:val="clear" w:color="auto" w:fill="C0C0C0"/>
        </w:rPr>
        <w:t>programov</w:t>
      </w:r>
      <w:r>
        <w:rPr>
          <w:spacing w:val="26"/>
          <w:shd w:val="clear" w:color="auto" w:fill="C0C0C0"/>
        </w:rPr>
        <w:t xml:space="preserve"> </w:t>
      </w:r>
      <w:r>
        <w:rPr>
          <w:shd w:val="clear" w:color="auto" w:fill="C0C0C0"/>
        </w:rPr>
        <w:t>obce</w:t>
      </w:r>
      <w:r>
        <w:rPr>
          <w:spacing w:val="26"/>
          <w:shd w:val="clear" w:color="auto" w:fill="C0C0C0"/>
        </w:rPr>
        <w:t xml:space="preserve"> </w:t>
      </w:r>
      <w:r>
        <w:rPr>
          <w:shd w:val="clear" w:color="auto" w:fill="C0C0C0"/>
        </w:rPr>
        <w:t>-</w:t>
      </w:r>
      <w:r>
        <w:rPr>
          <w:spacing w:val="26"/>
          <w:shd w:val="clear" w:color="auto" w:fill="C0C0C0"/>
        </w:rPr>
        <w:t xml:space="preserve"> </w:t>
      </w:r>
      <w:r>
        <w:rPr>
          <w:shd w:val="clear" w:color="auto" w:fill="C0C0C0"/>
        </w:rPr>
        <w:t>Hodnotiaca</w:t>
      </w:r>
      <w:r>
        <w:rPr>
          <w:spacing w:val="26"/>
          <w:shd w:val="clear" w:color="auto" w:fill="C0C0C0"/>
        </w:rPr>
        <w:t xml:space="preserve"> </w:t>
      </w:r>
      <w:r>
        <w:rPr>
          <w:shd w:val="clear" w:color="auto" w:fill="C0C0C0"/>
        </w:rPr>
        <w:t>správa</w:t>
      </w:r>
      <w:r>
        <w:rPr>
          <w:spacing w:val="26"/>
          <w:shd w:val="clear" w:color="auto" w:fill="C0C0C0"/>
        </w:rPr>
        <w:t xml:space="preserve"> </w:t>
      </w:r>
      <w:r>
        <w:rPr>
          <w:shd w:val="clear" w:color="auto" w:fill="C0C0C0"/>
        </w:rPr>
        <w:t>k</w:t>
      </w:r>
      <w:r>
        <w:rPr>
          <w:spacing w:val="26"/>
          <w:shd w:val="clear" w:color="auto" w:fill="C0C0C0"/>
        </w:rPr>
        <w:t xml:space="preserve"> </w:t>
      </w:r>
      <w:r>
        <w:rPr>
          <w:shd w:val="clear" w:color="auto" w:fill="C0C0C0"/>
        </w:rPr>
        <w:t>plneniu</w:t>
      </w:r>
      <w:r>
        <w:rPr>
          <w:spacing w:val="-67"/>
        </w:rPr>
        <w:t xml:space="preserve"> </w:t>
      </w:r>
      <w:r>
        <w:rPr>
          <w:shd w:val="clear" w:color="auto" w:fill="C0C0C0"/>
        </w:rPr>
        <w:t>programového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rozpočtu</w:t>
      </w:r>
    </w:p>
    <w:p w:rsidR="003256E9" w:rsidRDefault="003256E9">
      <w:pPr>
        <w:pStyle w:val="Zkladntext"/>
        <w:spacing w:before="1"/>
        <w:rPr>
          <w:b/>
          <w:sz w:val="28"/>
        </w:rPr>
      </w:pPr>
    </w:p>
    <w:p w:rsidR="003256E9" w:rsidRDefault="001B6FB4">
      <w:pPr>
        <w:pStyle w:val="Zkladntext"/>
        <w:spacing w:before="1"/>
        <w:ind w:left="118"/>
      </w:pPr>
      <w:r>
        <w:t>Obec</w:t>
      </w:r>
      <w:r>
        <w:rPr>
          <w:spacing w:val="-8"/>
        </w:rPr>
        <w:t xml:space="preserve"> </w:t>
      </w:r>
      <w:r>
        <w:t>Tuhrina</w:t>
      </w:r>
      <w:r>
        <w:rPr>
          <w:spacing w:val="-4"/>
        </w:rPr>
        <w:t xml:space="preserve"> </w:t>
      </w:r>
      <w:r>
        <w:t>nemá</w:t>
      </w:r>
      <w:r>
        <w:rPr>
          <w:spacing w:val="-4"/>
        </w:rPr>
        <w:t xml:space="preserve"> </w:t>
      </w:r>
      <w:r>
        <w:t>programový</w:t>
      </w:r>
      <w:r>
        <w:rPr>
          <w:spacing w:val="-3"/>
        </w:rPr>
        <w:t xml:space="preserve"> </w:t>
      </w:r>
      <w:r>
        <w:t>rozpočet.</w:t>
      </w:r>
    </w:p>
    <w:p w:rsidR="003256E9" w:rsidRDefault="003256E9">
      <w:pPr>
        <w:pStyle w:val="Zkladntext"/>
        <w:spacing w:before="1"/>
        <w:rPr>
          <w:sz w:val="28"/>
        </w:rPr>
      </w:pPr>
    </w:p>
    <w:p w:rsidR="003256E9" w:rsidRDefault="001B6FB4">
      <w:pPr>
        <w:pStyle w:val="Nadpis2"/>
        <w:numPr>
          <w:ilvl w:val="0"/>
          <w:numId w:val="8"/>
        </w:numPr>
        <w:tabs>
          <w:tab w:val="left" w:pos="478"/>
        </w:tabs>
        <w:spacing w:before="1"/>
        <w:ind w:left="478" w:hanging="360"/>
      </w:pPr>
      <w:r>
        <w:t>Návrh</w:t>
      </w:r>
      <w:r>
        <w:rPr>
          <w:spacing w:val="-2"/>
        </w:rPr>
        <w:t xml:space="preserve"> </w:t>
      </w:r>
      <w:r>
        <w:t>uznesenia:</w:t>
      </w:r>
    </w:p>
    <w:p w:rsidR="003256E9" w:rsidRDefault="003256E9">
      <w:pPr>
        <w:pStyle w:val="Zkladntext"/>
        <w:spacing w:before="2"/>
        <w:rPr>
          <w:b/>
          <w:sz w:val="28"/>
        </w:rPr>
      </w:pPr>
    </w:p>
    <w:p w:rsidR="003256E9" w:rsidRDefault="001B6FB4">
      <w:pPr>
        <w:pStyle w:val="Zkladntext"/>
        <w:spacing w:line="262" w:lineRule="auto"/>
        <w:ind w:left="118" w:right="110"/>
      </w:pPr>
      <w:r>
        <w:t>Obecné</w:t>
      </w:r>
      <w:r>
        <w:rPr>
          <w:spacing w:val="109"/>
        </w:rPr>
        <w:t xml:space="preserve"> </w:t>
      </w:r>
      <w:r>
        <w:t xml:space="preserve">zastupiteľstvo  </w:t>
      </w:r>
      <w:r>
        <w:rPr>
          <w:spacing w:val="48"/>
        </w:rPr>
        <w:t xml:space="preserve"> </w:t>
      </w:r>
      <w:r>
        <w:t xml:space="preserve">berie  </w:t>
      </w:r>
      <w:r>
        <w:rPr>
          <w:spacing w:val="48"/>
        </w:rPr>
        <w:t xml:space="preserve"> </w:t>
      </w:r>
      <w:r>
        <w:t xml:space="preserve">na  </w:t>
      </w:r>
      <w:r>
        <w:rPr>
          <w:spacing w:val="48"/>
        </w:rPr>
        <w:t xml:space="preserve"> </w:t>
      </w:r>
      <w:r>
        <w:t xml:space="preserve">vedomie  </w:t>
      </w:r>
      <w:r>
        <w:rPr>
          <w:spacing w:val="49"/>
        </w:rPr>
        <w:t xml:space="preserve"> </w:t>
      </w:r>
      <w:r>
        <w:t xml:space="preserve">správu  </w:t>
      </w:r>
      <w:r>
        <w:rPr>
          <w:spacing w:val="48"/>
        </w:rPr>
        <w:t xml:space="preserve"> </w:t>
      </w:r>
      <w:r>
        <w:t xml:space="preserve">hlavného  </w:t>
      </w:r>
      <w:r>
        <w:rPr>
          <w:spacing w:val="48"/>
        </w:rPr>
        <w:t xml:space="preserve"> </w:t>
      </w:r>
      <w:r>
        <w:t xml:space="preserve">kontrolóra  </w:t>
      </w:r>
      <w:r>
        <w:rPr>
          <w:spacing w:val="49"/>
        </w:rPr>
        <w:t xml:space="preserve"> </w:t>
      </w:r>
      <w:r>
        <w:t xml:space="preserve">a  </w:t>
      </w:r>
      <w:r>
        <w:rPr>
          <w:spacing w:val="48"/>
        </w:rPr>
        <w:t xml:space="preserve"> </w:t>
      </w:r>
      <w:r>
        <w:t>stanovisko</w:t>
      </w:r>
      <w:r>
        <w:rPr>
          <w:spacing w:val="-57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Záverečnému účtu za</w:t>
      </w:r>
      <w:r>
        <w:rPr>
          <w:spacing w:val="-1"/>
        </w:rPr>
        <w:t xml:space="preserve"> </w:t>
      </w:r>
      <w:r>
        <w:t>rok 2025.</w:t>
      </w:r>
    </w:p>
    <w:p w:rsidR="003256E9" w:rsidRDefault="003256E9">
      <w:pPr>
        <w:pStyle w:val="Zkladntext"/>
        <w:spacing w:before="7"/>
        <w:rPr>
          <w:sz w:val="27"/>
        </w:rPr>
      </w:pPr>
    </w:p>
    <w:p w:rsidR="003256E9" w:rsidRDefault="001B6FB4">
      <w:pPr>
        <w:pStyle w:val="Zkladntext"/>
        <w:spacing w:before="1"/>
        <w:ind w:left="118"/>
      </w:pPr>
      <w:r>
        <w:t>Obecné</w:t>
      </w:r>
      <w:r>
        <w:rPr>
          <w:spacing w:val="-4"/>
        </w:rPr>
        <w:t xml:space="preserve"> </w:t>
      </w:r>
      <w:r>
        <w:t>zastupiteľstvo</w:t>
      </w:r>
      <w:r>
        <w:rPr>
          <w:spacing w:val="-2"/>
        </w:rPr>
        <w:t xml:space="preserve"> </w:t>
      </w:r>
      <w:r>
        <w:t>schvaľuje</w:t>
      </w:r>
      <w:r>
        <w:rPr>
          <w:spacing w:val="-3"/>
        </w:rPr>
        <w:t xml:space="preserve"> </w:t>
      </w:r>
      <w:r>
        <w:t>Záverečný</w:t>
      </w:r>
      <w:r>
        <w:rPr>
          <w:spacing w:val="-2"/>
        </w:rPr>
        <w:t xml:space="preserve"> </w:t>
      </w:r>
      <w:r>
        <w:t>účet</w:t>
      </w:r>
      <w:r>
        <w:rPr>
          <w:spacing w:val="-2"/>
        </w:rPr>
        <w:t xml:space="preserve"> </w:t>
      </w:r>
      <w:r>
        <w:t>obce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celoročné</w:t>
      </w:r>
      <w:r>
        <w:rPr>
          <w:spacing w:val="-3"/>
        </w:rPr>
        <w:t xml:space="preserve"> </w:t>
      </w:r>
      <w:r>
        <w:t>hospodárenie</w:t>
      </w:r>
      <w:r>
        <w:rPr>
          <w:spacing w:val="-3"/>
        </w:rPr>
        <w:t xml:space="preserve"> </w:t>
      </w:r>
      <w:r>
        <w:rPr>
          <w:b/>
        </w:rPr>
        <w:t>bez</w:t>
      </w:r>
      <w:r>
        <w:rPr>
          <w:b/>
          <w:spacing w:val="-3"/>
        </w:rPr>
        <w:t xml:space="preserve"> </w:t>
      </w:r>
      <w:r>
        <w:rPr>
          <w:b/>
        </w:rPr>
        <w:t>výhrad.</w:t>
      </w:r>
    </w:p>
    <w:sectPr w:rsidR="003256E9">
      <w:pgSz w:w="11906" w:h="16838"/>
      <w:pgMar w:top="760" w:right="1020" w:bottom="280" w:left="1300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A7C85"/>
    <w:multiLevelType w:val="multilevel"/>
    <w:tmpl w:val="A7FE6CC0"/>
    <w:lvl w:ilvl="0">
      <w:numFmt w:val="bullet"/>
      <w:lvlText w:val=""/>
      <w:lvlJc w:val="left"/>
      <w:pPr>
        <w:tabs>
          <w:tab w:val="num" w:pos="0"/>
        </w:tabs>
        <w:ind w:left="1054" w:hanging="227"/>
      </w:pPr>
      <w:rPr>
        <w:rFonts w:ascii="Symbol" w:hAnsi="Symbol" w:cs="Symbol" w:hint="default"/>
        <w:w w:val="100"/>
        <w:sz w:val="24"/>
        <w:szCs w:val="24"/>
        <w:vertAlign w:val="superscript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912" w:hanging="227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64" w:hanging="227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16" w:hanging="227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68" w:hanging="227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20" w:hanging="227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2" w:hanging="227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24" w:hanging="227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76" w:hanging="227"/>
      </w:pPr>
      <w:rPr>
        <w:rFonts w:ascii="Symbol" w:hAnsi="Symbol" w:cs="Symbol" w:hint="default"/>
        <w:lang w:val="sk-SK" w:eastAsia="en-US" w:bidi="ar-SA"/>
      </w:rPr>
    </w:lvl>
  </w:abstractNum>
  <w:abstractNum w:abstractNumId="1" w15:restartNumberingAfterBreak="0">
    <w:nsid w:val="0F393467"/>
    <w:multiLevelType w:val="multilevel"/>
    <w:tmpl w:val="0226A45A"/>
    <w:lvl w:ilvl="0">
      <w:start w:val="1"/>
      <w:numFmt w:val="lowerLetter"/>
      <w:lvlText w:val="%1)"/>
      <w:lvlJc w:val="left"/>
      <w:pPr>
        <w:tabs>
          <w:tab w:val="num" w:pos="0"/>
        </w:tabs>
        <w:ind w:left="402" w:hanging="284"/>
      </w:pPr>
      <w:rPr>
        <w:rFonts w:ascii="Times New Roman" w:eastAsia="Times New Roman" w:hAnsi="Times New Roman" w:cs="Times New Roman"/>
        <w:spacing w:val="-1"/>
        <w:w w:val="100"/>
        <w:sz w:val="24"/>
        <w:szCs w:val="24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18" w:hanging="284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6" w:hanging="284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4" w:hanging="284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72" w:hanging="284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90" w:hanging="284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08" w:hanging="284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26" w:hanging="284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44" w:hanging="284"/>
      </w:pPr>
      <w:rPr>
        <w:rFonts w:ascii="Symbol" w:hAnsi="Symbol" w:cs="Symbol" w:hint="default"/>
        <w:lang w:val="sk-SK" w:eastAsia="en-US" w:bidi="ar-SA"/>
      </w:rPr>
    </w:lvl>
  </w:abstractNum>
  <w:abstractNum w:abstractNumId="2" w15:restartNumberingAfterBreak="0">
    <w:nsid w:val="30E44BA2"/>
    <w:multiLevelType w:val="multilevel"/>
    <w:tmpl w:val="7B12DB46"/>
    <w:lvl w:ilvl="0">
      <w:numFmt w:val="bullet"/>
      <w:lvlText w:val="-"/>
      <w:lvlJc w:val="left"/>
      <w:pPr>
        <w:tabs>
          <w:tab w:val="num" w:pos="0"/>
        </w:tabs>
        <w:ind w:left="201" w:hanging="117"/>
      </w:pPr>
      <w:rPr>
        <w:rFonts w:ascii="Times New Roman" w:hAnsi="Times New Roman" w:cs="Times New Roman" w:hint="default"/>
        <w:b/>
        <w:bCs/>
        <w:w w:val="100"/>
        <w:sz w:val="20"/>
        <w:szCs w:val="20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46" w:hanging="117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93" w:hanging="117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40" w:hanging="117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586" w:hanging="117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33" w:hanging="117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280" w:hanging="117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626" w:hanging="117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973" w:hanging="117"/>
      </w:pPr>
      <w:rPr>
        <w:rFonts w:ascii="Symbol" w:hAnsi="Symbol" w:cs="Symbol" w:hint="default"/>
        <w:lang w:val="sk-SK" w:eastAsia="en-US" w:bidi="ar-SA"/>
      </w:rPr>
    </w:lvl>
  </w:abstractNum>
  <w:abstractNum w:abstractNumId="3" w15:restartNumberingAfterBreak="0">
    <w:nsid w:val="3AD36B15"/>
    <w:multiLevelType w:val="multilevel"/>
    <w:tmpl w:val="B5D657A6"/>
    <w:lvl w:ilvl="0">
      <w:start w:val="1"/>
      <w:numFmt w:val="decimal"/>
      <w:lvlText w:val="%1."/>
      <w:lvlJc w:val="left"/>
      <w:pPr>
        <w:tabs>
          <w:tab w:val="num" w:pos="0"/>
        </w:tabs>
        <w:ind w:left="402" w:hanging="284"/>
      </w:pPr>
      <w:rPr>
        <w:rFonts w:ascii="Times New Roman" w:eastAsia="Times New Roman" w:hAnsi="Times New Roman" w:cs="Times New Roman"/>
        <w:w w:val="100"/>
        <w:sz w:val="28"/>
        <w:szCs w:val="28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20" w:hanging="284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60" w:hanging="284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00" w:hanging="284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40" w:hanging="284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80" w:hanging="284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820" w:hanging="284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60" w:hanging="284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00" w:hanging="284"/>
      </w:pPr>
      <w:rPr>
        <w:rFonts w:ascii="Symbol" w:hAnsi="Symbol" w:cs="Symbol" w:hint="default"/>
        <w:lang w:val="sk-SK" w:eastAsia="en-US" w:bidi="ar-SA"/>
      </w:rPr>
    </w:lvl>
  </w:abstractNum>
  <w:abstractNum w:abstractNumId="4" w15:restartNumberingAfterBreak="0">
    <w:nsid w:val="42F32568"/>
    <w:multiLevelType w:val="multilevel"/>
    <w:tmpl w:val="759C76AA"/>
    <w:lvl w:ilvl="0">
      <w:start w:val="1"/>
      <w:numFmt w:val="lowerLetter"/>
      <w:lvlText w:val="%1)"/>
      <w:lvlJc w:val="left"/>
      <w:pPr>
        <w:tabs>
          <w:tab w:val="num" w:pos="0"/>
        </w:tabs>
        <w:ind w:left="402" w:hanging="284"/>
      </w:pPr>
      <w:rPr>
        <w:rFonts w:ascii="Times New Roman" w:eastAsia="Times New Roman" w:hAnsi="Times New Roman" w:cs="Times New Roman"/>
        <w:spacing w:val="-1"/>
        <w:w w:val="100"/>
        <w:sz w:val="24"/>
        <w:szCs w:val="24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18" w:hanging="284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6" w:hanging="284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4" w:hanging="284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72" w:hanging="284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90" w:hanging="284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08" w:hanging="284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26" w:hanging="284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44" w:hanging="284"/>
      </w:pPr>
      <w:rPr>
        <w:rFonts w:ascii="Symbol" w:hAnsi="Symbol" w:cs="Symbol" w:hint="default"/>
        <w:lang w:val="sk-SK" w:eastAsia="en-US" w:bidi="ar-SA"/>
      </w:rPr>
    </w:lvl>
  </w:abstractNum>
  <w:abstractNum w:abstractNumId="5" w15:restartNumberingAfterBreak="0">
    <w:nsid w:val="459E74BF"/>
    <w:multiLevelType w:val="multilevel"/>
    <w:tmpl w:val="4018544E"/>
    <w:lvl w:ilvl="0">
      <w:start w:val="1"/>
      <w:numFmt w:val="lowerLetter"/>
      <w:lvlText w:val="%1)"/>
      <w:lvlJc w:val="left"/>
      <w:pPr>
        <w:tabs>
          <w:tab w:val="num" w:pos="0"/>
        </w:tabs>
        <w:ind w:left="402" w:hanging="284"/>
      </w:pPr>
      <w:rPr>
        <w:rFonts w:ascii="Times New Roman" w:eastAsia="Times New Roman" w:hAnsi="Times New Roman" w:cs="Times New Roman"/>
        <w:spacing w:val="-1"/>
        <w:w w:val="100"/>
        <w:sz w:val="24"/>
        <w:szCs w:val="24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18" w:hanging="284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6" w:hanging="284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4" w:hanging="284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72" w:hanging="284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90" w:hanging="284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08" w:hanging="284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26" w:hanging="284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44" w:hanging="284"/>
      </w:pPr>
      <w:rPr>
        <w:rFonts w:ascii="Symbol" w:hAnsi="Symbol" w:cs="Symbol" w:hint="default"/>
        <w:lang w:val="sk-SK" w:eastAsia="en-US" w:bidi="ar-SA"/>
      </w:rPr>
    </w:lvl>
  </w:abstractNum>
  <w:abstractNum w:abstractNumId="6" w15:restartNumberingAfterBreak="0">
    <w:nsid w:val="488E2658"/>
    <w:multiLevelType w:val="multilevel"/>
    <w:tmpl w:val="71DCA9AC"/>
    <w:lvl w:ilvl="0">
      <w:numFmt w:val="bullet"/>
      <w:lvlText w:val="-"/>
      <w:lvlJc w:val="left"/>
      <w:pPr>
        <w:tabs>
          <w:tab w:val="num" w:pos="0"/>
        </w:tabs>
        <w:ind w:left="838" w:hanging="360"/>
      </w:pPr>
      <w:rPr>
        <w:rFonts w:ascii="Times New Roman" w:hAnsi="Times New Roman" w:cs="Times New Roman" w:hint="default"/>
        <w:w w:val="100"/>
        <w:sz w:val="28"/>
        <w:szCs w:val="28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14" w:hanging="360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88" w:hanging="360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62" w:hanging="360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36" w:hanging="360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10" w:hanging="360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84" w:hanging="360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58" w:hanging="360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32" w:hanging="360"/>
      </w:pPr>
      <w:rPr>
        <w:rFonts w:ascii="Symbol" w:hAnsi="Symbol" w:cs="Symbol" w:hint="default"/>
        <w:lang w:val="sk-SK" w:eastAsia="en-US" w:bidi="ar-SA"/>
      </w:rPr>
    </w:lvl>
  </w:abstractNum>
  <w:abstractNum w:abstractNumId="7" w15:restartNumberingAfterBreak="0">
    <w:nsid w:val="4EEC7152"/>
    <w:multiLevelType w:val="multilevel"/>
    <w:tmpl w:val="4892911E"/>
    <w:lvl w:ilvl="0">
      <w:start w:val="1"/>
      <w:numFmt w:val="decimal"/>
      <w:lvlText w:val="%1."/>
      <w:lvlJc w:val="left"/>
      <w:pPr>
        <w:tabs>
          <w:tab w:val="num" w:pos="0"/>
        </w:tabs>
        <w:ind w:left="398" w:hanging="280"/>
      </w:pPr>
      <w:rPr>
        <w:rFonts w:ascii="Times New Roman" w:eastAsia="Times New Roman" w:hAnsi="Times New Roman" w:cs="Times New Roman"/>
        <w:b/>
        <w:bCs/>
        <w:w w:val="100"/>
        <w:sz w:val="28"/>
        <w:szCs w:val="28"/>
        <w:shd w:val="clear" w:color="auto" w:fill="C0C0C0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18" w:hanging="280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6" w:hanging="280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4" w:hanging="280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72" w:hanging="280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90" w:hanging="280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08" w:hanging="280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26" w:hanging="280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44" w:hanging="280"/>
      </w:pPr>
      <w:rPr>
        <w:rFonts w:ascii="Symbol" w:hAnsi="Symbol" w:cs="Symbol" w:hint="default"/>
        <w:lang w:val="sk-SK" w:eastAsia="en-US" w:bidi="ar-SA"/>
      </w:rPr>
    </w:lvl>
  </w:abstractNum>
  <w:abstractNum w:abstractNumId="8" w15:restartNumberingAfterBreak="0">
    <w:nsid w:val="512008DC"/>
    <w:multiLevelType w:val="multilevel"/>
    <w:tmpl w:val="0B901250"/>
    <w:lvl w:ilvl="0">
      <w:start w:val="1"/>
      <w:numFmt w:val="decimal"/>
      <w:lvlText w:val="%1."/>
      <w:lvlJc w:val="left"/>
      <w:pPr>
        <w:tabs>
          <w:tab w:val="num" w:pos="0"/>
        </w:tabs>
        <w:ind w:left="544" w:hanging="426"/>
      </w:pPr>
      <w:rPr>
        <w:rFonts w:ascii="Times New Roman" w:eastAsia="Times New Roman" w:hAnsi="Times New Roman" w:cs="Times New Roman"/>
        <w:w w:val="100"/>
        <w:sz w:val="24"/>
        <w:szCs w:val="24"/>
        <w:lang w:val="sk-SK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27" w:hanging="283"/>
      </w:pPr>
      <w:rPr>
        <w:rFonts w:ascii="Times New Roman" w:eastAsia="Times New Roman" w:hAnsi="Times New Roman" w:cs="Times New Roman"/>
        <w:spacing w:val="-1"/>
        <w:w w:val="100"/>
        <w:sz w:val="24"/>
        <w:szCs w:val="24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793" w:hanging="283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66" w:hanging="283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740" w:hanging="283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13" w:hanging="283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86" w:hanging="283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660" w:hanging="283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33" w:hanging="283"/>
      </w:pPr>
      <w:rPr>
        <w:rFonts w:ascii="Symbol" w:hAnsi="Symbol" w:cs="Symbol" w:hint="default"/>
        <w:lang w:val="sk-SK" w:eastAsia="en-US" w:bidi="ar-SA"/>
      </w:rPr>
    </w:lvl>
  </w:abstractNum>
  <w:abstractNum w:abstractNumId="9" w15:restartNumberingAfterBreak="0">
    <w:nsid w:val="52F707DD"/>
    <w:multiLevelType w:val="multilevel"/>
    <w:tmpl w:val="CBE487F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5C9B6F54"/>
    <w:multiLevelType w:val="multilevel"/>
    <w:tmpl w:val="5F2EBD96"/>
    <w:lvl w:ilvl="0">
      <w:start w:val="1"/>
      <w:numFmt w:val="lowerLetter"/>
      <w:lvlText w:val="%1)"/>
      <w:lvlJc w:val="left"/>
      <w:pPr>
        <w:tabs>
          <w:tab w:val="num" w:pos="0"/>
        </w:tabs>
        <w:ind w:left="402" w:hanging="284"/>
      </w:pPr>
      <w:rPr>
        <w:rFonts w:ascii="Times New Roman" w:eastAsia="Times New Roman" w:hAnsi="Times New Roman" w:cs="Times New Roman"/>
        <w:spacing w:val="-1"/>
        <w:w w:val="100"/>
        <w:sz w:val="24"/>
        <w:szCs w:val="24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18" w:hanging="284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6" w:hanging="284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4" w:hanging="284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72" w:hanging="284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90" w:hanging="284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08" w:hanging="284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26" w:hanging="284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44" w:hanging="284"/>
      </w:pPr>
      <w:rPr>
        <w:rFonts w:ascii="Symbol" w:hAnsi="Symbol" w:cs="Symbol" w:hint="default"/>
        <w:lang w:val="sk-SK" w:eastAsia="en-US" w:bidi="ar-SA"/>
      </w:rPr>
    </w:lvl>
  </w:abstractNum>
  <w:abstractNum w:abstractNumId="11" w15:restartNumberingAfterBreak="0">
    <w:nsid w:val="5CBC5120"/>
    <w:multiLevelType w:val="multilevel"/>
    <w:tmpl w:val="D990E9E6"/>
    <w:lvl w:ilvl="0">
      <w:start w:val="1"/>
      <w:numFmt w:val="decimal"/>
      <w:lvlText w:val="%1."/>
      <w:lvlJc w:val="left"/>
      <w:pPr>
        <w:tabs>
          <w:tab w:val="num" w:pos="0"/>
        </w:tabs>
        <w:ind w:left="402" w:hanging="284"/>
      </w:pPr>
      <w:rPr>
        <w:rFonts w:ascii="Times New Roman" w:eastAsia="Times New Roman" w:hAnsi="Times New Roman" w:cs="Times New Roman"/>
        <w:w w:val="100"/>
        <w:sz w:val="24"/>
        <w:szCs w:val="24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18" w:hanging="284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6" w:hanging="284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4" w:hanging="284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72" w:hanging="284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90" w:hanging="284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08" w:hanging="284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26" w:hanging="284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44" w:hanging="284"/>
      </w:pPr>
      <w:rPr>
        <w:rFonts w:ascii="Symbol" w:hAnsi="Symbol" w:cs="Symbol" w:hint="default"/>
        <w:lang w:val="sk-SK" w:eastAsia="en-US" w:bidi="ar-SA"/>
      </w:rPr>
    </w:lvl>
  </w:abstractNum>
  <w:abstractNum w:abstractNumId="12" w15:restartNumberingAfterBreak="0">
    <w:nsid w:val="5CBD063C"/>
    <w:multiLevelType w:val="multilevel"/>
    <w:tmpl w:val="C9F65AA2"/>
    <w:lvl w:ilvl="0">
      <w:start w:val="1"/>
      <w:numFmt w:val="lowerLetter"/>
      <w:lvlText w:val="%1)"/>
      <w:lvlJc w:val="left"/>
      <w:pPr>
        <w:tabs>
          <w:tab w:val="num" w:pos="0"/>
        </w:tabs>
        <w:ind w:left="305" w:hanging="188"/>
      </w:pPr>
      <w:rPr>
        <w:rFonts w:ascii="Times New Roman" w:eastAsia="Times New Roman" w:hAnsi="Times New Roman" w:cs="Times New Roman"/>
        <w:spacing w:val="-1"/>
        <w:w w:val="100"/>
        <w:sz w:val="22"/>
        <w:szCs w:val="22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28" w:hanging="188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6" w:hanging="188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84" w:hanging="188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12" w:hanging="188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40" w:hanging="188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868" w:hanging="188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96" w:hanging="188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24" w:hanging="188"/>
      </w:pPr>
      <w:rPr>
        <w:rFonts w:ascii="Symbol" w:hAnsi="Symbol" w:cs="Symbol" w:hint="default"/>
        <w:lang w:val="sk-SK" w:eastAsia="en-US" w:bidi="ar-SA"/>
      </w:rPr>
    </w:lvl>
  </w:abstractNum>
  <w:abstractNum w:abstractNumId="13" w15:restartNumberingAfterBreak="0">
    <w:nsid w:val="6C7E63F1"/>
    <w:multiLevelType w:val="multilevel"/>
    <w:tmpl w:val="BCA8336E"/>
    <w:lvl w:ilvl="0">
      <w:numFmt w:val="bullet"/>
      <w:lvlText w:val="-"/>
      <w:lvlJc w:val="left"/>
      <w:pPr>
        <w:tabs>
          <w:tab w:val="num" w:pos="0"/>
        </w:tabs>
        <w:ind w:left="402" w:hanging="284"/>
      </w:pPr>
      <w:rPr>
        <w:rFonts w:ascii="Times New Roman" w:hAnsi="Times New Roman" w:cs="Times New Roman" w:hint="default"/>
        <w:w w:val="100"/>
        <w:sz w:val="24"/>
        <w:szCs w:val="24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18" w:hanging="284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6" w:hanging="284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4" w:hanging="284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72" w:hanging="284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90" w:hanging="284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08" w:hanging="284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26" w:hanging="284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44" w:hanging="284"/>
      </w:pPr>
      <w:rPr>
        <w:rFonts w:ascii="Symbol" w:hAnsi="Symbol" w:cs="Symbol" w:hint="default"/>
        <w:lang w:val="sk-SK" w:eastAsia="en-US" w:bidi="ar-SA"/>
      </w:rPr>
    </w:lvl>
  </w:abstractNum>
  <w:abstractNum w:abstractNumId="14" w15:restartNumberingAfterBreak="0">
    <w:nsid w:val="7557673B"/>
    <w:multiLevelType w:val="multilevel"/>
    <w:tmpl w:val="2F427702"/>
    <w:lvl w:ilvl="0">
      <w:start w:val="4"/>
      <w:numFmt w:val="decimal"/>
      <w:lvlText w:val="%1."/>
      <w:lvlJc w:val="left"/>
      <w:pPr>
        <w:tabs>
          <w:tab w:val="num" w:pos="0"/>
        </w:tabs>
        <w:ind w:left="398" w:hanging="280"/>
      </w:pPr>
      <w:rPr>
        <w:b/>
        <w:bCs/>
        <w:w w:val="100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18" w:hanging="280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6" w:hanging="280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4" w:hanging="280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72" w:hanging="280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90" w:hanging="280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08" w:hanging="280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26" w:hanging="280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44" w:hanging="280"/>
      </w:pPr>
      <w:rPr>
        <w:rFonts w:ascii="Symbol" w:hAnsi="Symbol" w:cs="Symbol" w:hint="default"/>
        <w:lang w:val="sk-SK" w:eastAsia="en-US" w:bidi="ar-SA"/>
      </w:rPr>
    </w:lvl>
  </w:abstractNum>
  <w:abstractNum w:abstractNumId="15" w15:restartNumberingAfterBreak="0">
    <w:nsid w:val="79852431"/>
    <w:multiLevelType w:val="multilevel"/>
    <w:tmpl w:val="61A2D99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7D9E5933"/>
    <w:multiLevelType w:val="multilevel"/>
    <w:tmpl w:val="9F146A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7"/>
  </w:num>
  <w:num w:numId="5">
    <w:abstractNumId w:val="11"/>
  </w:num>
  <w:num w:numId="6">
    <w:abstractNumId w:val="12"/>
  </w:num>
  <w:num w:numId="7">
    <w:abstractNumId w:val="3"/>
  </w:num>
  <w:num w:numId="8">
    <w:abstractNumId w:val="14"/>
  </w:num>
  <w:num w:numId="9">
    <w:abstractNumId w:val="1"/>
  </w:num>
  <w:num w:numId="10">
    <w:abstractNumId w:val="5"/>
  </w:num>
  <w:num w:numId="11">
    <w:abstractNumId w:val="4"/>
  </w:num>
  <w:num w:numId="12">
    <w:abstractNumId w:val="10"/>
  </w:num>
  <w:num w:numId="13">
    <w:abstractNumId w:val="13"/>
  </w:num>
  <w:num w:numId="14">
    <w:abstractNumId w:val="2"/>
  </w:num>
  <w:num w:numId="15">
    <w:abstractNumId w:val="9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0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6E9"/>
    <w:rsid w:val="001B6FB4"/>
    <w:rsid w:val="0032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69CC5"/>
  <w15:docId w15:val="{FC6861DE-ECBF-40F9-AC35-3EAABD8E9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sk-SK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widowControl w:val="0"/>
    </w:pPr>
    <w:rPr>
      <w:rFonts w:eastAsia="Times New Roman"/>
      <w:sz w:val="22"/>
      <w:szCs w:val="22"/>
      <w:lang w:eastAsia="en-US" w:bidi="ar-SA"/>
    </w:rPr>
  </w:style>
  <w:style w:type="paragraph" w:styleId="Nadpis1">
    <w:name w:val="heading 1"/>
    <w:basedOn w:val="Normlny"/>
    <w:uiPriority w:val="9"/>
    <w:qFormat/>
    <w:pPr>
      <w:spacing w:before="77"/>
      <w:ind w:left="398" w:hanging="280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9"/>
    <w:unhideWhenUsed/>
    <w:qFormat/>
    <w:pPr>
      <w:ind w:left="118"/>
      <w:outlineLvl w:val="1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kladntextChar">
    <w:name w:val="Základný text Char"/>
    <w:basedOn w:val="Predvolenpsmoodseku"/>
    <w:link w:val="Zkladntext"/>
    <w:uiPriority w:val="1"/>
    <w:qFormat/>
    <w:rPr>
      <w:rFonts w:ascii="Times New Roman" w:eastAsia="Times New Roman" w:hAnsi="Times New Roman" w:cs="Times New Roman"/>
      <w:sz w:val="24"/>
      <w:szCs w:val="24"/>
      <w:lang w:val="sk-SK"/>
    </w:rPr>
  </w:style>
  <w:style w:type="character" w:customStyle="1" w:styleId="WW8Num12z0">
    <w:name w:val="WW8Num12z0"/>
    <w:qFormat/>
    <w:rPr>
      <w:rFonts w:ascii="Times New Roman" w:eastAsia="Times New Roman" w:hAnsi="Times New Roman" w:cs="Times New Roman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6z0">
    <w:name w:val="WW8Num6z0"/>
    <w:qFormat/>
    <w:rPr>
      <w:b w:val="0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link w:val="ZkladntextChar"/>
    <w:uiPriority w:val="1"/>
    <w:qFormat/>
    <w:rPr>
      <w:sz w:val="24"/>
      <w:szCs w:val="24"/>
    </w:r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lny"/>
    <w:qFormat/>
    <w:pPr>
      <w:suppressLineNumbers/>
    </w:pPr>
    <w:rPr>
      <w:rFonts w:cs="Arial"/>
    </w:rPr>
  </w:style>
  <w:style w:type="paragraph" w:customStyle="1" w:styleId="Nadpisuser">
    <w:name w:val="Nadpis (user)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Registeruser">
    <w:name w:val="Register (user)"/>
    <w:basedOn w:val="Normlny"/>
    <w:qFormat/>
    <w:pPr>
      <w:suppressLineNumbers/>
    </w:pPr>
    <w:rPr>
      <w:rFonts w:cs="Arial"/>
    </w:rPr>
  </w:style>
  <w:style w:type="paragraph" w:styleId="Nzov">
    <w:name w:val="Title"/>
    <w:basedOn w:val="Normlny"/>
    <w:uiPriority w:val="10"/>
    <w:qFormat/>
    <w:pPr>
      <w:spacing w:before="81"/>
      <w:ind w:left="3708" w:right="1988" w:hanging="1706"/>
    </w:pPr>
    <w:rPr>
      <w:b/>
      <w:bCs/>
      <w:sz w:val="44"/>
      <w:szCs w:val="44"/>
    </w:rPr>
  </w:style>
  <w:style w:type="paragraph" w:styleId="Odsekzoznamu">
    <w:name w:val="List Paragraph"/>
    <w:basedOn w:val="Normlny"/>
    <w:uiPriority w:val="1"/>
    <w:qFormat/>
    <w:pPr>
      <w:ind w:left="402" w:hanging="284"/>
    </w:pPr>
  </w:style>
  <w:style w:type="paragraph" w:customStyle="1" w:styleId="TableParagraph">
    <w:name w:val="Table Paragraph"/>
    <w:basedOn w:val="Normlny"/>
    <w:uiPriority w:val="1"/>
    <w:qFormat/>
    <w:pPr>
      <w:spacing w:before="94"/>
      <w:ind w:left="85"/>
    </w:pPr>
  </w:style>
  <w:style w:type="paragraph" w:customStyle="1" w:styleId="Obsahrmcauser">
    <w:name w:val="Obsah rámca (user)"/>
    <w:basedOn w:val="Normlny"/>
    <w:qFormat/>
  </w:style>
  <w:style w:type="paragraph" w:styleId="Bezriadkovania">
    <w:name w:val="No Spacing"/>
    <w:qFormat/>
    <w:rPr>
      <w:rFonts w:ascii="Calibri" w:eastAsia="Calibri" w:hAnsi="Calibri"/>
      <w:sz w:val="22"/>
      <w:szCs w:val="22"/>
      <w:lang w:eastAsia="en-US" w:bidi="ar-SA"/>
    </w:rPr>
  </w:style>
  <w:style w:type="paragraph" w:customStyle="1" w:styleId="Obsahtabukyuser">
    <w:name w:val="Obsah tabuľky (user)"/>
    <w:basedOn w:val="Normlny"/>
    <w:qFormat/>
    <w:pPr>
      <w:suppressLineNumbers/>
    </w:pPr>
  </w:style>
  <w:style w:type="paragraph" w:customStyle="1" w:styleId="Zhlavietabukyuser">
    <w:name w:val="Záhlavie tabuľky (user)"/>
    <w:basedOn w:val="Obsahtabukyuser"/>
    <w:qFormat/>
    <w:pPr>
      <w:jc w:val="center"/>
    </w:pPr>
    <w:rPr>
      <w:b/>
      <w:bCs/>
    </w:rPr>
  </w:style>
  <w:style w:type="numbering" w:customStyle="1" w:styleId="Bezzoznamuuser">
    <w:name w:val="Bez zoznamu (user)"/>
    <w:uiPriority w:val="99"/>
    <w:semiHidden/>
    <w:unhideWhenUsed/>
    <w:qFormat/>
  </w:style>
  <w:style w:type="numbering" w:customStyle="1" w:styleId="WW8Num12">
    <w:name w:val="WW8Num12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8DE52B060A9248B57B723E67CC145C" ma:contentTypeVersion="11" ma:contentTypeDescription="Umožňuje vytvoriť nový dokument." ma:contentTypeScope="" ma:versionID="c170ccb8ae115ded9262cb913993a557">
  <xsd:schema xmlns:xsd="http://www.w3.org/2001/XMLSchema" xmlns:xs="http://www.w3.org/2001/XMLSchema" xmlns:p="http://schemas.microsoft.com/office/2006/metadata/properties" xmlns:ns2="edcce9ab-6db8-4d02-8d6c-e9b0e261cf45" targetNamespace="http://schemas.microsoft.com/office/2006/metadata/properties" ma:root="true" ma:fieldsID="7ec5e84df66ef469053163cdcfd4f040" ns2:_="">
    <xsd:import namespace="edcce9ab-6db8-4d02-8d6c-e9b0e261cf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ce9ab-6db8-4d02-8d6c-e9b0e261cf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8B74C-4A4E-4953-A222-2717DEEA56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9F8FB5-C8FF-41A5-B45B-6DD22C85F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cce9ab-6db8-4d02-8d6c-e9b0e261cf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12EBB3-DC15-4447-B77D-0E3F9F67F6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3277F491-AF2B-4145-8439-0DBAD3B20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21</Pages>
  <Words>3781</Words>
  <Characters>21557</Characters>
  <Application>Microsoft Office Word</Application>
  <DocSecurity>0</DocSecurity>
  <Lines>179</Lines>
  <Paragraphs>50</Paragraphs>
  <ScaleCrop>false</ScaleCrop>
  <Company/>
  <LinksUpToDate>false</LinksUpToDate>
  <CharactersWithSpaces>25288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2022-06-13-082430-Za__verec__ny___u__c__et_Tuhrina_2021</dc:title>
  <dc:subject/>
  <dc:creator>PC</dc:creator>
  <dc:description/>
  <cp:lastModifiedBy>CHOVANCOVÁ Michaela</cp:lastModifiedBy>
  <cp:revision>17</cp:revision>
  <dcterms:created xsi:type="dcterms:W3CDTF">2025-06-04T12:04:00Z</dcterms:created>
  <dcterms:modified xsi:type="dcterms:W3CDTF">2026-08-18T09:34:00Z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0x010100338DE52B060A9248B57B723E67CC145C</vt:lpwstr>
  </property>
  <property fmtid="{D5CDD505-2E9C-101B-9397-08002B2CF9AE}" pid="4" name="Created">
    <vt:filetime>2023-03-01T00:00:00Z</vt:filetime>
  </property>
  <property fmtid="{D5CDD505-2E9C-101B-9397-08002B2CF9AE}" pid="5" name="Creator">
    <vt:lpwstr>Pages</vt:lpwstr>
  </property>
  <property fmtid="{D5CDD505-2E9C-101B-9397-08002B2CF9AE}" pid="6" name="ICV">
    <vt:lpwstr>D28A43878A6342B7890861C797F9B792_12</vt:lpwstr>
  </property>
  <property fmtid="{D5CDD505-2E9C-101B-9397-08002B2CF9AE}" pid="7" name="KSOProductBuildVer">
    <vt:lpwstr>1033-12.2.0.17119</vt:lpwstr>
  </property>
  <property fmtid="{D5CDD505-2E9C-101B-9397-08002B2CF9AE}" pid="8" name="LastSaved">
    <vt:filetime>2023-05-26T00:00:00Z</vt:filetime>
  </property>
  <property fmtid="{D5CDD505-2E9C-101B-9397-08002B2CF9AE}" pid="9" name="MediaServiceImageTags">
    <vt:lpwstr/>
  </property>
  <property fmtid="{D5CDD505-2E9C-101B-9397-08002B2CF9AE}" pid="10" name="TemplateUrl">
    <vt:lpwstr/>
  </property>
  <property fmtid="{D5CDD505-2E9C-101B-9397-08002B2CF9AE}" pid="11" name="TriggerFlowInfo">
    <vt:lpwstr/>
  </property>
  <property fmtid="{D5CDD505-2E9C-101B-9397-08002B2CF9AE}" pid="12" name="_ExtendedDescription">
    <vt:lpwstr/>
  </property>
  <property fmtid="{D5CDD505-2E9C-101B-9397-08002B2CF9AE}" pid="13" name="_SharedFileIndex">
    <vt:lpwstr/>
  </property>
  <property fmtid="{D5CDD505-2E9C-101B-9397-08002B2CF9AE}" pid="14" name="_SourceUrl">
    <vt:lpwstr/>
  </property>
  <property fmtid="{D5CDD505-2E9C-101B-9397-08002B2CF9AE}" pid="15" name="xd_ProgID">
    <vt:lpwstr/>
  </property>
  <property fmtid="{D5CDD505-2E9C-101B-9397-08002B2CF9AE}" pid="16" name="xd_Signature">
    <vt:bool>false</vt:bool>
  </property>
</Properties>
</file>