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5BBBA" w14:textId="77777777" w:rsidR="00857C40" w:rsidRPr="00495D71" w:rsidRDefault="00857C40" w:rsidP="00680FB8">
      <w:pPr>
        <w:pStyle w:val="Bezriadkovania"/>
      </w:pPr>
      <w:r w:rsidRPr="00495D71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857F8AE" wp14:editId="01EBDB78">
            <wp:simplePos x="3476625" y="457200"/>
            <wp:positionH relativeFrom="column">
              <wp:posOffset>3476625</wp:posOffset>
            </wp:positionH>
            <wp:positionV relativeFrom="paragraph">
              <wp:align>top</wp:align>
            </wp:positionV>
            <wp:extent cx="609600" cy="762000"/>
            <wp:effectExtent l="0" t="0" r="0" b="0"/>
            <wp:wrapSquare wrapText="bothSides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0FB8" w:rsidRPr="00495D71">
        <w:t>Príloha č. 2</w:t>
      </w:r>
      <w:r w:rsidR="00680FB8" w:rsidRPr="00495D71">
        <w:br w:type="textWrapping" w:clear="all"/>
      </w:r>
    </w:p>
    <w:p w14:paraId="4DEFB67F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0038FD8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25620FC3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3E0373C6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257D432E" w14:textId="50A729F3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1714F9">
        <w:rPr>
          <w:rFonts w:ascii="Times New Roman" w:hAnsi="Times New Roman" w:cs="Times New Roman"/>
          <w:bCs/>
          <w:sz w:val="24"/>
          <w:szCs w:val="20"/>
        </w:rPr>
        <w:t>4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1714F9">
        <w:rPr>
          <w:rFonts w:ascii="Times New Roman" w:hAnsi="Times New Roman" w:cs="Times New Roman"/>
          <w:bCs/>
          <w:sz w:val="24"/>
          <w:szCs w:val="20"/>
        </w:rPr>
        <w:t>20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CB5650">
        <w:rPr>
          <w:rFonts w:ascii="Times New Roman" w:hAnsi="Times New Roman" w:cs="Times New Roman"/>
          <w:bCs/>
          <w:sz w:val="24"/>
          <w:szCs w:val="20"/>
        </w:rPr>
        <w:t>6</w:t>
      </w:r>
    </w:p>
    <w:p w14:paraId="518703CB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43A9528B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51D0897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48378F4C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6813F5D" w14:textId="438C4AE9" w:rsidR="00F71D4D" w:rsidRPr="006E2789" w:rsidRDefault="00671653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CB5650" w:rsidRPr="00CB5650">
        <w:rPr>
          <w:rFonts w:ascii="Times New Roman" w:hAnsi="Times New Roman" w:cs="Times New Roman"/>
          <w:b/>
          <w:szCs w:val="24"/>
        </w:rPr>
        <w:t>14</w:t>
      </w:r>
      <w:r w:rsidR="008D77F2" w:rsidRPr="007955C0">
        <w:rPr>
          <w:rFonts w:ascii="Times New Roman" w:hAnsi="Times New Roman" w:cs="Times New Roman"/>
          <w:b/>
          <w:bCs/>
          <w:szCs w:val="24"/>
        </w:rPr>
        <w:t>.</w:t>
      </w:r>
      <w:r w:rsidR="00CB5650">
        <w:rPr>
          <w:rFonts w:ascii="Times New Roman" w:hAnsi="Times New Roman" w:cs="Times New Roman"/>
          <w:b/>
          <w:bCs/>
          <w:szCs w:val="24"/>
        </w:rPr>
        <w:t>8</w:t>
      </w:r>
      <w:r w:rsidR="00DD1431" w:rsidRPr="007955C0">
        <w:rPr>
          <w:rFonts w:ascii="Times New Roman" w:hAnsi="Times New Roman" w:cs="Times New Roman"/>
          <w:b/>
          <w:bCs/>
          <w:szCs w:val="24"/>
        </w:rPr>
        <w:t>.</w:t>
      </w:r>
      <w:r w:rsidR="008D77F2" w:rsidRPr="007955C0">
        <w:rPr>
          <w:rFonts w:ascii="Times New Roman" w:hAnsi="Times New Roman" w:cs="Times New Roman"/>
          <w:b/>
          <w:bCs/>
          <w:szCs w:val="24"/>
        </w:rPr>
        <w:t>202</w:t>
      </w:r>
      <w:r w:rsidR="001714F9" w:rsidRPr="007955C0">
        <w:rPr>
          <w:rFonts w:ascii="Times New Roman" w:hAnsi="Times New Roman" w:cs="Times New Roman"/>
          <w:b/>
          <w:bCs/>
          <w:szCs w:val="24"/>
        </w:rPr>
        <w:t>4</w:t>
      </w:r>
      <w:r w:rsidR="008D77F2" w:rsidRPr="008E6651">
        <w:rPr>
          <w:rFonts w:ascii="Times New Roman" w:hAnsi="Times New Roman" w:cs="Times New Roman"/>
          <w:b/>
          <w:szCs w:val="24"/>
        </w:rPr>
        <w:t xml:space="preserve"> </w:t>
      </w:r>
      <w:r w:rsidR="0008051D" w:rsidRPr="004C6BD1">
        <w:rPr>
          <w:rFonts w:ascii="Times New Roman" w:hAnsi="Times New Roman" w:cs="Times New Roman"/>
          <w:b/>
          <w:szCs w:val="24"/>
        </w:rPr>
        <w:t>o</w:t>
      </w:r>
      <w:r w:rsidR="00D95324">
        <w:rPr>
          <w:rFonts w:ascii="Times New Roman" w:hAnsi="Times New Roman" w:cs="Times New Roman"/>
          <w:b/>
          <w:szCs w:val="24"/>
        </w:rPr>
        <w:t> </w:t>
      </w:r>
      <w:r w:rsidR="0008051D" w:rsidRPr="004C6BD1">
        <w:rPr>
          <w:rFonts w:ascii="Times New Roman" w:hAnsi="Times New Roman" w:cs="Times New Roman"/>
          <w:b/>
          <w:bCs/>
          <w:szCs w:val="24"/>
        </w:rPr>
        <w:t>1</w:t>
      </w:r>
      <w:r w:rsidR="00CB5650">
        <w:rPr>
          <w:rFonts w:ascii="Times New Roman" w:hAnsi="Times New Roman" w:cs="Times New Roman"/>
          <w:b/>
          <w:bCs/>
          <w:szCs w:val="24"/>
        </w:rPr>
        <w:t>5</w:t>
      </w:r>
      <w:r w:rsidR="00974307" w:rsidRPr="00974307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433E0D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14:paraId="776883B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7F91CE68" w14:textId="77777777"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17A85E33" w14:textId="77777777" w:rsidR="0096613E" w:rsidRDefault="0096613E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31328C17" w14:textId="77777777" w:rsidR="008D77F2" w:rsidRPr="00B26480" w:rsidRDefault="00B26480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D83">
        <w:rPr>
          <w:rFonts w:ascii="Times New Roman" w:hAnsi="Times New Roman" w:cs="Times New Roman"/>
          <w:b/>
          <w:bCs/>
          <w:i/>
          <w:sz w:val="24"/>
          <w:szCs w:val="24"/>
        </w:rPr>
        <w:t>Na zasadnutí boli prítomní:</w:t>
      </w:r>
      <w:r w:rsidRPr="00B26480">
        <w:rPr>
          <w:rFonts w:ascii="Times New Roman" w:hAnsi="Times New Roman" w:cs="Times New Roman"/>
          <w:bCs/>
          <w:sz w:val="24"/>
          <w:szCs w:val="24"/>
        </w:rPr>
        <w:t xml:space="preserve"> František LORINC, starosta obce </w:t>
      </w:r>
    </w:p>
    <w:p w14:paraId="7B3525B8" w14:textId="7AA298B8" w:rsidR="00581B15" w:rsidRDefault="00B26480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D6D83">
        <w:rPr>
          <w:rFonts w:ascii="Times New Roman" w:hAnsi="Times New Roman" w:cs="Times New Roman"/>
          <w:b/>
          <w:i/>
          <w:sz w:val="24"/>
          <w:szCs w:val="24"/>
        </w:rPr>
        <w:t>Poslanci Obecného zastupiteľstva: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4307">
        <w:rPr>
          <w:rFonts w:ascii="Times New Roman" w:hAnsi="Times New Roman" w:cs="Times New Roman"/>
          <w:sz w:val="24"/>
          <w:szCs w:val="24"/>
        </w:rPr>
        <w:t>Štefan Ferko, František Ferko</w:t>
      </w:r>
      <w:r w:rsidR="00CB5650">
        <w:rPr>
          <w:rFonts w:ascii="Times New Roman" w:hAnsi="Times New Roman" w:cs="Times New Roman"/>
          <w:sz w:val="24"/>
          <w:szCs w:val="24"/>
        </w:rPr>
        <w:t>, Michal Svat, Peter Ferko</w:t>
      </w:r>
    </w:p>
    <w:p w14:paraId="0EF1B6D8" w14:textId="577D27B9" w:rsidR="000E0C07" w:rsidRDefault="000E0C07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E0C07">
        <w:rPr>
          <w:rFonts w:ascii="Times New Roman" w:hAnsi="Times New Roman" w:cs="Times New Roman"/>
          <w:b/>
          <w:i/>
          <w:sz w:val="24"/>
          <w:szCs w:val="24"/>
        </w:rPr>
        <w:t>Zapisovateľ: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650">
        <w:rPr>
          <w:rFonts w:ascii="Times New Roman" w:hAnsi="Times New Roman" w:cs="Times New Roman"/>
          <w:sz w:val="24"/>
          <w:szCs w:val="24"/>
        </w:rPr>
        <w:t>Mgr. Michaela Chovancová</w:t>
      </w:r>
    </w:p>
    <w:p w14:paraId="40F4FC1B" w14:textId="1A6ED4E0" w:rsidR="008E6651" w:rsidRDefault="008E6651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E6651">
        <w:rPr>
          <w:rFonts w:ascii="Times New Roman" w:hAnsi="Times New Roman" w:cs="Times New Roman"/>
          <w:b/>
          <w:i/>
          <w:sz w:val="24"/>
          <w:szCs w:val="24"/>
        </w:rPr>
        <w:t>Neprítomn</w:t>
      </w:r>
      <w:r w:rsidR="000E0C07">
        <w:rPr>
          <w:rFonts w:ascii="Times New Roman" w:hAnsi="Times New Roman" w:cs="Times New Roman"/>
          <w:b/>
          <w:i/>
          <w:sz w:val="24"/>
          <w:szCs w:val="24"/>
        </w:rPr>
        <w:t>ý</w:t>
      </w:r>
      <w:r w:rsidRPr="008E6651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4307">
        <w:rPr>
          <w:rFonts w:ascii="Times New Roman" w:hAnsi="Times New Roman" w:cs="Times New Roman"/>
          <w:sz w:val="24"/>
          <w:szCs w:val="24"/>
        </w:rPr>
        <w:t xml:space="preserve"> Ľubomír </w:t>
      </w:r>
      <w:proofErr w:type="spellStart"/>
      <w:r w:rsidR="00974307">
        <w:rPr>
          <w:rFonts w:ascii="Times New Roman" w:hAnsi="Times New Roman" w:cs="Times New Roman"/>
          <w:sz w:val="24"/>
          <w:szCs w:val="24"/>
        </w:rPr>
        <w:t>Kajňak</w:t>
      </w:r>
      <w:proofErr w:type="spellEnd"/>
    </w:p>
    <w:p w14:paraId="6D2DD85F" w14:textId="2264F1EE" w:rsidR="00A53E9D" w:rsidRDefault="00A53E9D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53E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Hostia</w:t>
      </w:r>
      <w:r>
        <w:rPr>
          <w:rFonts w:ascii="Times New Roman" w:hAnsi="Times New Roman" w:cs="Times New Roman"/>
          <w:sz w:val="24"/>
          <w:szCs w:val="24"/>
        </w:rPr>
        <w:t>: pozri prezenčnú listinu</w:t>
      </w:r>
    </w:p>
    <w:p w14:paraId="5535896D" w14:textId="77777777" w:rsidR="00433E0D" w:rsidRDefault="00433E0D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112E57D" w14:textId="77777777" w:rsidR="00903645" w:rsidRPr="00D21B6C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BAF5058" w14:textId="77777777" w:rsidR="00CB5650" w:rsidRPr="00D21B6C" w:rsidRDefault="00CB5650" w:rsidP="00CB565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D21B6C">
        <w:rPr>
          <w:rFonts w:ascii="Times New Roman" w:hAnsi="Times New Roman" w:cs="Times New Roman"/>
          <w:b/>
          <w:bCs/>
          <w:sz w:val="24"/>
          <w:szCs w:val="24"/>
        </w:rPr>
        <w:t>P r o g r a m</w:t>
      </w:r>
      <w:r w:rsidRPr="00D21B6C">
        <w:rPr>
          <w:rFonts w:ascii="Times New Roman" w:hAnsi="Times New Roman" w:cs="Times New Roman"/>
          <w:sz w:val="24"/>
          <w:szCs w:val="24"/>
        </w:rPr>
        <w:t>:</w:t>
      </w:r>
    </w:p>
    <w:p w14:paraId="6FAA2113" w14:textId="77777777" w:rsidR="00CB5650" w:rsidRPr="00D21B6C" w:rsidRDefault="00CB5650" w:rsidP="00CB565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E193C0E" w14:textId="77777777" w:rsidR="00365C38" w:rsidRDefault="00365C38" w:rsidP="00365C38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14:paraId="792199AF" w14:textId="77777777" w:rsidR="00365C38" w:rsidRDefault="00365C38" w:rsidP="00365C38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14:paraId="1911BC0C" w14:textId="77777777" w:rsidR="00365C38" w:rsidRPr="00C15279" w:rsidRDefault="00365C38" w:rsidP="00365C38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 w:rsidRPr="00C15279">
        <w:rPr>
          <w:rFonts w:cstheme="minorHAnsi"/>
          <w:b/>
          <w:sz w:val="24"/>
          <w:szCs w:val="24"/>
        </w:rPr>
        <w:t>Schválenie programu rokovania</w:t>
      </w:r>
    </w:p>
    <w:p w14:paraId="5867DA5F" w14:textId="77777777" w:rsidR="00365C38" w:rsidRDefault="00365C38" w:rsidP="00365C38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Kontrola plnenia uznesení</w:t>
      </w:r>
    </w:p>
    <w:p w14:paraId="23314954" w14:textId="77777777" w:rsidR="00365C38" w:rsidRDefault="00365C38" w:rsidP="00365C38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troch overovateľov petície – za vyhlásenie miestneho referenda za odvolanie starostu v obci Tuhrina</w:t>
      </w:r>
    </w:p>
    <w:p w14:paraId="34D6D4B0" w14:textId="77777777" w:rsidR="00365C38" w:rsidRPr="0097734B" w:rsidRDefault="00365C38" w:rsidP="00365C38">
      <w:pPr>
        <w:pStyle w:val="Bezriadkovania"/>
        <w:numPr>
          <w:ilvl w:val="0"/>
          <w:numId w:val="18"/>
        </w:numPr>
        <w:rPr>
          <w:rFonts w:cstheme="minorHAnsi"/>
          <w:i/>
          <w:szCs w:val="24"/>
        </w:rPr>
      </w:pPr>
      <w:r>
        <w:rPr>
          <w:rFonts w:cstheme="minorHAnsi"/>
          <w:b/>
          <w:sz w:val="24"/>
          <w:szCs w:val="24"/>
        </w:rPr>
        <w:t xml:space="preserve">Vstup do projektu NP A-PVP </w:t>
      </w:r>
      <w:r w:rsidRPr="0097734B">
        <w:rPr>
          <w:rFonts w:cstheme="minorHAnsi"/>
          <w:i/>
          <w:szCs w:val="24"/>
        </w:rPr>
        <w:t>(NP Asistencia obciam s prítomnosťou marginalizovaných rómskych komunít pri usporiadaní právnych vzťahov k pozemkom pod osídleniami )</w:t>
      </w:r>
    </w:p>
    <w:p w14:paraId="30AA2E1E" w14:textId="77777777" w:rsidR="00365C38" w:rsidRDefault="00365C38" w:rsidP="00365C38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Schválenie Návrhu záverečného účtu obce Tuhrina za rok 2023, stanovisko hlavného kontrolóra obce k záverečnému účtu. </w:t>
      </w:r>
    </w:p>
    <w:p w14:paraId="0BB807FF" w14:textId="77777777" w:rsidR="00365C38" w:rsidRDefault="00365C38" w:rsidP="00365C38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Vzdanie sa funkcie hlavného kontrolóra a vyhlásenie voľby hlavného kontrolóra</w:t>
      </w:r>
    </w:p>
    <w:p w14:paraId="2E1785F9" w14:textId="77777777" w:rsidR="00365C38" w:rsidRDefault="00365C38" w:rsidP="00365C38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Úprava rozpočtu obce – Na základe žiadosti Evanjelickej a rímskokatolíckej cirkvi. </w:t>
      </w:r>
    </w:p>
    <w:p w14:paraId="577B6E1C" w14:textId="77777777" w:rsidR="00365C38" w:rsidRDefault="00365C38" w:rsidP="00365C38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Žiadosť o poskytnutie finančného príspevku – Farnosť sv. Mikuláša – Červenica</w:t>
      </w:r>
    </w:p>
    <w:p w14:paraId="353BFB0B" w14:textId="77777777" w:rsidR="00365C38" w:rsidRDefault="00365C38" w:rsidP="00365C38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Žiadosť o poskytnutie príspevku na zachovanie kultúrneho dedičstva – oprava plota kostola. </w:t>
      </w:r>
    </w:p>
    <w:p w14:paraId="591AAACA" w14:textId="43DBDEE3" w:rsidR="00365C38" w:rsidRDefault="00365C38" w:rsidP="00365C38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Havarijný stav –</w:t>
      </w:r>
      <w:r w:rsidR="00B35A32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  <w:r w:rsidR="00B35A32">
        <w:rPr>
          <w:rFonts w:cstheme="minorHAnsi"/>
          <w:b/>
          <w:sz w:val="24"/>
          <w:szCs w:val="24"/>
        </w:rPr>
        <w:t>oboznámenie s kontrolou odberu vody v RO</w:t>
      </w:r>
    </w:p>
    <w:p w14:paraId="6F16E065" w14:textId="77777777" w:rsidR="00365C38" w:rsidRDefault="00365C38" w:rsidP="00365C38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Návrh na schválenie - Zásady hospodárenia s finančnými prostriedkami, Zásady hospodárenia s majetkom</w:t>
      </w:r>
    </w:p>
    <w:p w14:paraId="5BAB7ACD" w14:textId="1B91836C" w:rsidR="00365C38" w:rsidRDefault="00365C38" w:rsidP="00365C38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Oznámenie o úprave rozpočtu – ZŠ s</w:t>
      </w:r>
      <w:r w:rsidR="00120F3E">
        <w:rPr>
          <w:rFonts w:cstheme="minorHAnsi"/>
          <w:b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>MŠ</w:t>
      </w:r>
    </w:p>
    <w:p w14:paraId="5C92EAE7" w14:textId="602F2C3F" w:rsidR="00365C38" w:rsidRPr="00120F3E" w:rsidRDefault="00365C38" w:rsidP="00120F3E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 w:rsidRPr="00120F3E">
        <w:rPr>
          <w:rFonts w:cstheme="minorHAnsi"/>
          <w:b/>
          <w:sz w:val="24"/>
          <w:szCs w:val="24"/>
        </w:rPr>
        <w:t>Rôzne</w:t>
      </w:r>
      <w:r w:rsidR="00120F3E" w:rsidRPr="00120F3E">
        <w:rPr>
          <w:rFonts w:cstheme="minorHAnsi"/>
          <w:b/>
          <w:sz w:val="24"/>
          <w:szCs w:val="24"/>
        </w:rPr>
        <w:t xml:space="preserve"> </w:t>
      </w:r>
      <w:bookmarkStart w:id="1" w:name="_Hlk175056903"/>
      <w:r w:rsidR="00120F3E" w:rsidRPr="00120F3E">
        <w:rPr>
          <w:rFonts w:cstheme="minorHAnsi"/>
          <w:b/>
          <w:sz w:val="24"/>
          <w:szCs w:val="24"/>
        </w:rPr>
        <w:t xml:space="preserve">- </w:t>
      </w:r>
      <w:r w:rsidR="00120F3E" w:rsidRPr="00120F3E">
        <w:rPr>
          <w:rFonts w:ascii="Times New Roman" w:hAnsi="Times New Roman" w:cs="Times New Roman"/>
          <w:b/>
          <w:sz w:val="24"/>
          <w:szCs w:val="24"/>
        </w:rPr>
        <w:t>Návrh plánu kontrolnej činnosti hlavného kontrolóra obce Tuhrina na prvý polrok 2024</w:t>
      </w:r>
    </w:p>
    <w:bookmarkEnd w:id="1"/>
    <w:p w14:paraId="0B4A975B" w14:textId="77777777" w:rsidR="00365C38" w:rsidRPr="0031536A" w:rsidRDefault="00365C38" w:rsidP="00365C38">
      <w:pPr>
        <w:pStyle w:val="Bezriadkovania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Záver </w:t>
      </w:r>
    </w:p>
    <w:p w14:paraId="479D4611" w14:textId="0CC1684C" w:rsidR="00365C38" w:rsidRDefault="00365C38" w:rsidP="00365C38">
      <w:pPr>
        <w:pStyle w:val="Bezriadkovania"/>
        <w:rPr>
          <w:rFonts w:cstheme="minorHAnsi"/>
          <w:b/>
          <w:sz w:val="24"/>
          <w:szCs w:val="24"/>
        </w:rPr>
      </w:pPr>
    </w:p>
    <w:p w14:paraId="72CAE54D" w14:textId="77777777" w:rsidR="00120F3E" w:rsidRDefault="00120F3E" w:rsidP="00365C38">
      <w:pPr>
        <w:pStyle w:val="Bezriadkovania"/>
        <w:rPr>
          <w:rFonts w:cstheme="minorHAnsi"/>
          <w:b/>
          <w:sz w:val="24"/>
          <w:szCs w:val="24"/>
        </w:rPr>
      </w:pPr>
    </w:p>
    <w:p w14:paraId="29B0AA0F" w14:textId="77777777" w:rsidR="00CB5650" w:rsidRDefault="00CB5650" w:rsidP="00CB565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8BD50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803AB49" w14:textId="77777777" w:rsidR="00CB5650" w:rsidRPr="00825DBD" w:rsidRDefault="00CB5650" w:rsidP="00CB5650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Otvorenie zasadnutia Obecného zastupiteľstva</w:t>
      </w:r>
    </w:p>
    <w:p w14:paraId="2FCEE7DC" w14:textId="77777777" w:rsidR="00CB5650" w:rsidRDefault="00CB5650" w:rsidP="00CB565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Zasadnutie O</w:t>
      </w:r>
      <w:r w:rsidRPr="0008051D">
        <w:rPr>
          <w:rFonts w:ascii="Times New Roman" w:hAnsi="Times New Roman" w:cs="Times New Roman"/>
          <w:sz w:val="24"/>
          <w:szCs w:val="24"/>
        </w:rPr>
        <w:t>becného zastupiteľstva</w:t>
      </w:r>
      <w:r>
        <w:rPr>
          <w:rFonts w:ascii="Times New Roman" w:hAnsi="Times New Roman" w:cs="Times New Roman"/>
          <w:sz w:val="24"/>
          <w:szCs w:val="24"/>
        </w:rPr>
        <w:t xml:space="preserve"> v Tuhrine (ďalej len „OZ“)</w:t>
      </w:r>
      <w:r w:rsidRPr="00080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otvoril a viedol František LORINC, starosta obce, ktorý privítal prítomných poslancov. Na zasadnutí boli prítomní 4 poslanci, preto bolo konštatované, že obecné zasadnutie je uznášaniaschopné. </w:t>
      </w:r>
    </w:p>
    <w:p w14:paraId="2FA1C2AE" w14:textId="77777777" w:rsidR="00CB5650" w:rsidRDefault="00CB5650" w:rsidP="00CB565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BB66C4B" w14:textId="77777777" w:rsidR="00CB5650" w:rsidRDefault="00CB5650" w:rsidP="00CB5650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Určenie zapisovateľa a overovateľov zápisnice </w:t>
      </w:r>
    </w:p>
    <w:p w14:paraId="50656657" w14:textId="77777777" w:rsidR="00CB5650" w:rsidRDefault="00CB5650" w:rsidP="00CB565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urči za zapisovateľa: Mgr. Michaelu Chovancovú</w:t>
      </w:r>
    </w:p>
    <w:p w14:paraId="5D14036D" w14:textId="77777777" w:rsidR="00CB5650" w:rsidRPr="00433E0D" w:rsidRDefault="00CB5650" w:rsidP="00CB565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33E0D">
        <w:rPr>
          <w:rFonts w:ascii="Times New Roman" w:hAnsi="Times New Roman" w:cs="Times New Roman"/>
          <w:sz w:val="24"/>
          <w:szCs w:val="24"/>
        </w:rPr>
        <w:t>OZ určilo overovateľov zápisnice: Peter Ferko</w:t>
      </w:r>
      <w:r>
        <w:rPr>
          <w:rFonts w:ascii="Times New Roman" w:hAnsi="Times New Roman" w:cs="Times New Roman"/>
          <w:sz w:val="24"/>
          <w:szCs w:val="24"/>
        </w:rPr>
        <w:t>, Michal Svat</w:t>
      </w:r>
    </w:p>
    <w:p w14:paraId="63D4550C" w14:textId="77777777" w:rsidR="00CB5650" w:rsidRDefault="00CB5650" w:rsidP="00CB565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F8F24" w14:textId="77777777" w:rsidR="00CB5650" w:rsidRPr="0008051D" w:rsidRDefault="00CB5650" w:rsidP="00CB5650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Schválenie programu rokovania</w:t>
      </w:r>
    </w:p>
    <w:p w14:paraId="6979CDA9" w14:textId="03D7311B" w:rsidR="00120F3E" w:rsidRPr="00120F3E" w:rsidRDefault="00CB5650" w:rsidP="00120F3E">
      <w:pPr>
        <w:pStyle w:val="Bezriadkovania"/>
        <w:ind w:left="720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predniesol návrh programu zo zasadnutia OZ, zo dňa 14.8.2024, ktorý bol zverejnený v pozvánke OZ. </w:t>
      </w:r>
      <w:r w:rsidR="00AA4A7E">
        <w:rPr>
          <w:rFonts w:ascii="Times New Roman" w:hAnsi="Times New Roman" w:cs="Times New Roman"/>
          <w:sz w:val="24"/>
          <w:szCs w:val="24"/>
        </w:rPr>
        <w:t xml:space="preserve">Jeho doplnenie o bod </w:t>
      </w:r>
      <w:r w:rsidR="00120F3E">
        <w:rPr>
          <w:rFonts w:ascii="Times New Roman" w:hAnsi="Times New Roman" w:cs="Times New Roman"/>
          <w:sz w:val="24"/>
          <w:szCs w:val="24"/>
        </w:rPr>
        <w:t xml:space="preserve"> navrhol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F3E">
        <w:rPr>
          <w:rFonts w:ascii="Times New Roman" w:hAnsi="Times New Roman" w:cs="Times New Roman"/>
          <w:sz w:val="24"/>
          <w:szCs w:val="24"/>
        </w:rPr>
        <w:t>poslanec František Ferko  –</w:t>
      </w:r>
      <w:r w:rsidR="00120F3E" w:rsidRPr="00120F3E">
        <w:rPr>
          <w:rFonts w:cstheme="minorHAnsi"/>
          <w:b/>
          <w:sz w:val="24"/>
          <w:szCs w:val="24"/>
        </w:rPr>
        <w:t xml:space="preserve">- </w:t>
      </w:r>
      <w:r w:rsidR="00120F3E" w:rsidRPr="00120F3E">
        <w:rPr>
          <w:rFonts w:ascii="Times New Roman" w:hAnsi="Times New Roman" w:cs="Times New Roman"/>
          <w:sz w:val="24"/>
          <w:szCs w:val="24"/>
        </w:rPr>
        <w:t xml:space="preserve">Návrh plánu kontrolnej činnosti hlavného kontrolóra obce Tuhrina na prvý polrok 2024, ktorý starosta obce doplnil do bodu Rôzne. </w:t>
      </w:r>
    </w:p>
    <w:p w14:paraId="3265126A" w14:textId="56EC4C6F" w:rsidR="00120F3E" w:rsidRDefault="00120F3E" w:rsidP="00120F3E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0E5258" w14:textId="77777777" w:rsidR="00120F3E" w:rsidRDefault="00120F3E" w:rsidP="00120F3E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92353AB" w14:textId="20B3EA7F" w:rsidR="00CB5650" w:rsidRDefault="00CB5650" w:rsidP="00120F3E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051D">
        <w:rPr>
          <w:rFonts w:ascii="Times New Roman" w:hAnsi="Times New Roman" w:cs="Times New Roman"/>
          <w:b/>
          <w:bCs/>
          <w:sz w:val="24"/>
          <w:szCs w:val="24"/>
          <w:u w:val="single"/>
        </w:rPr>
        <w:t>Kontrola plnenia uznesenia</w:t>
      </w:r>
    </w:p>
    <w:p w14:paraId="1B4D9E0A" w14:textId="1B594F63" w:rsidR="00CB5650" w:rsidRDefault="00CB5650" w:rsidP="00CB5650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051D">
        <w:rPr>
          <w:rFonts w:ascii="Times New Roman" w:hAnsi="Times New Roman" w:cs="Times New Roman"/>
          <w:sz w:val="24"/>
          <w:szCs w:val="24"/>
        </w:rPr>
        <w:t>Správu o plnení uznesenia predniesol starosta obce, ktorý povedal, že uznesenie prijaté na predchádzajúcom rokovaní obecného zastupiteľstva bol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8051D">
        <w:rPr>
          <w:rFonts w:ascii="Times New Roman" w:hAnsi="Times New Roman" w:cs="Times New Roman"/>
          <w:sz w:val="24"/>
          <w:szCs w:val="24"/>
        </w:rPr>
        <w:t xml:space="preserve"> načas a v plnom rozsahu spl</w:t>
      </w:r>
      <w:r>
        <w:rPr>
          <w:rFonts w:ascii="Times New Roman" w:hAnsi="Times New Roman" w:cs="Times New Roman"/>
          <w:sz w:val="24"/>
          <w:szCs w:val="24"/>
        </w:rPr>
        <w:t>nené</w:t>
      </w:r>
      <w:r w:rsidRPr="0008051D">
        <w:rPr>
          <w:rFonts w:ascii="Times New Roman" w:hAnsi="Times New Roman" w:cs="Times New Roman"/>
          <w:sz w:val="24"/>
          <w:szCs w:val="24"/>
        </w:rPr>
        <w:t>. Na základe tohto ubezpečenia neboli prijaté žiadne opatrenia.</w:t>
      </w:r>
    </w:p>
    <w:p w14:paraId="4C47576A" w14:textId="1B594F63" w:rsidR="00CB5650" w:rsidRDefault="00CB5650" w:rsidP="00CB5650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1EF7DDD" w14:textId="76DC9913" w:rsidR="00CB5650" w:rsidRPr="00585F6B" w:rsidRDefault="00CB5650" w:rsidP="00585F6B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650">
        <w:rPr>
          <w:rFonts w:ascii="Times New Roman" w:hAnsi="Times New Roman" w:cs="Times New Roman"/>
          <w:b/>
          <w:sz w:val="24"/>
          <w:szCs w:val="24"/>
          <w:u w:val="single"/>
        </w:rPr>
        <w:t>Určenie troch overovateľov petície – za vyhlásenie miestneho referenda za odvolanie starostu v obci Tuhrin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14:paraId="60FE3677" w14:textId="22F5B002" w:rsidR="00CB5650" w:rsidRPr="00CB5650" w:rsidRDefault="00120F3E" w:rsidP="00CB5650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určilo štyroch </w:t>
      </w:r>
      <w:r w:rsidR="00CB5650" w:rsidRPr="00CB5650">
        <w:rPr>
          <w:rFonts w:ascii="Times New Roman" w:hAnsi="Times New Roman" w:cs="Times New Roman"/>
          <w:sz w:val="24"/>
          <w:szCs w:val="24"/>
        </w:rPr>
        <w:t xml:space="preserve"> overovateľov petície a to:</w:t>
      </w:r>
    </w:p>
    <w:p w14:paraId="419F593D" w14:textId="7ED5B870" w:rsidR="00CB5650" w:rsidRPr="00120F3E" w:rsidRDefault="00CB5650" w:rsidP="00CB5650">
      <w:pPr>
        <w:pStyle w:val="Bezriadkovania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F3E">
        <w:rPr>
          <w:rFonts w:ascii="Times New Roman" w:hAnsi="Times New Roman" w:cs="Times New Roman"/>
          <w:b/>
          <w:sz w:val="24"/>
          <w:szCs w:val="24"/>
        </w:rPr>
        <w:t>Michala Svata</w:t>
      </w:r>
    </w:p>
    <w:p w14:paraId="68118FCE" w14:textId="67C01DEC" w:rsidR="00CB5650" w:rsidRPr="00120F3E" w:rsidRDefault="00CB5650" w:rsidP="00CB5650">
      <w:pPr>
        <w:pStyle w:val="Bezriadkovania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F3E">
        <w:rPr>
          <w:rFonts w:ascii="Times New Roman" w:hAnsi="Times New Roman" w:cs="Times New Roman"/>
          <w:b/>
          <w:sz w:val="24"/>
          <w:szCs w:val="24"/>
        </w:rPr>
        <w:t>Petra Ferka</w:t>
      </w:r>
    </w:p>
    <w:p w14:paraId="485E9CC1" w14:textId="466E0D93" w:rsidR="00CB5650" w:rsidRPr="00120F3E" w:rsidRDefault="00CB5650" w:rsidP="00CB5650">
      <w:pPr>
        <w:pStyle w:val="Bezriadkovania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F3E">
        <w:rPr>
          <w:rFonts w:ascii="Times New Roman" w:hAnsi="Times New Roman" w:cs="Times New Roman"/>
          <w:b/>
          <w:sz w:val="24"/>
          <w:szCs w:val="24"/>
        </w:rPr>
        <w:t>Štefana Ferka</w:t>
      </w:r>
    </w:p>
    <w:p w14:paraId="070B99DF" w14:textId="799FD708" w:rsidR="00120F3E" w:rsidRPr="00120F3E" w:rsidRDefault="00120F3E" w:rsidP="00CB5650">
      <w:pPr>
        <w:pStyle w:val="Bezriadkovania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F3E">
        <w:rPr>
          <w:rFonts w:ascii="Times New Roman" w:hAnsi="Times New Roman" w:cs="Times New Roman"/>
          <w:b/>
          <w:sz w:val="24"/>
          <w:szCs w:val="24"/>
        </w:rPr>
        <w:t xml:space="preserve">Ľubomír </w:t>
      </w:r>
      <w:proofErr w:type="spellStart"/>
      <w:r w:rsidRPr="00120F3E">
        <w:rPr>
          <w:rFonts w:ascii="Times New Roman" w:hAnsi="Times New Roman" w:cs="Times New Roman"/>
          <w:b/>
          <w:sz w:val="24"/>
          <w:szCs w:val="24"/>
        </w:rPr>
        <w:t>Kajňak</w:t>
      </w:r>
      <w:proofErr w:type="spellEnd"/>
    </w:p>
    <w:p w14:paraId="20E9F6DE" w14:textId="4AB0578C" w:rsidR="00585F6B" w:rsidRDefault="00585F6B" w:rsidP="00CB5650">
      <w:pPr>
        <w:pStyle w:val="Bezriadkovania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49F1DE14" w14:textId="1D0813B4" w:rsidR="00585F6B" w:rsidRPr="005D69D1" w:rsidRDefault="00585F6B" w:rsidP="00585F6B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69D1">
        <w:rPr>
          <w:rFonts w:ascii="Times New Roman" w:hAnsi="Times New Roman" w:cs="Times New Roman"/>
          <w:b/>
          <w:sz w:val="24"/>
          <w:szCs w:val="24"/>
          <w:u w:val="single"/>
        </w:rPr>
        <w:t>Vstup do projektu NP  A-PVP (NP Asistencia obciam s prítomnosťou marginalizovaných rómskych komunít pri usporiadaní právnych vzťahov k pozemkom pod osídleniami.</w:t>
      </w:r>
    </w:p>
    <w:p w14:paraId="59E8A579" w14:textId="5AB1A4CD" w:rsidR="00585F6B" w:rsidRDefault="00585F6B" w:rsidP="00585F6B">
      <w:pPr>
        <w:pStyle w:val="Bezriadkovania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Pani: Mgr.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Pisková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PhDr. Otília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Pamákova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PhDr.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Eštočák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predstavili OZ – Národný projekt: Asistencia obciam s prítomnosťou marginalizovaných rómskych komunít pri usporiadaní právnych vzťahov k pozemkom pod osídleniami (NP A-PVP).</w:t>
      </w:r>
      <w:r w:rsidRPr="00585F6B">
        <w:rPr>
          <w:rFonts w:ascii="Calibri" w:hAnsi="Calibri" w:cs="Calibri"/>
          <w:i/>
          <w:iCs/>
          <w:color w:val="222222"/>
          <w:shd w:val="clear" w:color="auto" w:fill="FFFFFF"/>
        </w:rPr>
        <w:t xml:space="preserve"> </w:t>
      </w:r>
      <w:r w:rsidRPr="00585F6B">
        <w:rPr>
          <w:rFonts w:ascii="Times New Roman" w:hAnsi="Times New Roman" w:cs="Times New Roman"/>
          <w:sz w:val="24"/>
        </w:rPr>
        <w:t>ITMS kód 401406DPU9 (ďalej len Projekt)</w:t>
      </w:r>
      <w:r>
        <w:rPr>
          <w:rFonts w:ascii="Times New Roman" w:hAnsi="Times New Roman" w:cs="Times New Roman"/>
          <w:sz w:val="24"/>
        </w:rPr>
        <w:t xml:space="preserve">. Informovanie o aktivitách NP A-PVP, jeho výhody, spôsoby usporiadania pozemkov pod osídleniami. OZ súhlasilo s podporou obce zapojením sa do projektu čo aj </w:t>
      </w:r>
      <w:r w:rsidR="005D69D1">
        <w:rPr>
          <w:rFonts w:ascii="Times New Roman" w:hAnsi="Times New Roman" w:cs="Times New Roman"/>
          <w:sz w:val="24"/>
        </w:rPr>
        <w:t>odsúhlasilo.</w:t>
      </w:r>
    </w:p>
    <w:p w14:paraId="612E935F" w14:textId="77777777" w:rsidR="005D69D1" w:rsidRDefault="005D69D1" w:rsidP="00585F6B">
      <w:pPr>
        <w:pStyle w:val="Bezriadkovania"/>
        <w:ind w:left="720"/>
        <w:jc w:val="both"/>
        <w:rPr>
          <w:rFonts w:ascii="Times New Roman" w:hAnsi="Times New Roman" w:cs="Times New Roman"/>
          <w:sz w:val="24"/>
        </w:rPr>
      </w:pPr>
    </w:p>
    <w:p w14:paraId="55B5B007" w14:textId="28793A37" w:rsidR="00585F6B" w:rsidRDefault="005D69D1" w:rsidP="005D69D1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69D1">
        <w:rPr>
          <w:rFonts w:ascii="Times New Roman" w:hAnsi="Times New Roman" w:cs="Times New Roman"/>
          <w:b/>
          <w:sz w:val="24"/>
          <w:szCs w:val="24"/>
          <w:u w:val="single"/>
        </w:rPr>
        <w:t xml:space="preserve">Schválenie Návrh záverečného účtu obce Tuhrina za rok 2023, stanovisko hlavného kontrolóra obce k záverečnému účtu. </w:t>
      </w:r>
    </w:p>
    <w:p w14:paraId="775C9FA2" w14:textId="691946A6" w:rsidR="00D21B6C" w:rsidRDefault="00D21B6C" w:rsidP="00D21B6C">
      <w:pPr>
        <w:pStyle w:val="Bezriadkovania"/>
        <w:ind w:left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038CD">
        <w:rPr>
          <w:rFonts w:ascii="Times New Roman" w:hAnsi="Times New Roman" w:cs="Times New Roman"/>
          <w:sz w:val="24"/>
          <w:szCs w:val="24"/>
        </w:rPr>
        <w:t>Písomný materiál – Stanovisko k návrhu záverečného účtu za rok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038CD">
        <w:rPr>
          <w:rFonts w:ascii="Times New Roman" w:hAnsi="Times New Roman" w:cs="Times New Roman"/>
          <w:sz w:val="24"/>
          <w:szCs w:val="24"/>
        </w:rPr>
        <w:t xml:space="preserve"> predniesla</w:t>
      </w:r>
      <w:r>
        <w:rPr>
          <w:rFonts w:ascii="Times New Roman" w:hAnsi="Times New Roman" w:cs="Times New Roman"/>
          <w:sz w:val="24"/>
          <w:szCs w:val="24"/>
        </w:rPr>
        <w:t xml:space="preserve"> Mgr. Michaela Chovancová, keďže</w:t>
      </w:r>
      <w:r w:rsidRPr="006038CD">
        <w:rPr>
          <w:rFonts w:ascii="Times New Roman" w:hAnsi="Times New Roman" w:cs="Times New Roman"/>
          <w:sz w:val="24"/>
          <w:szCs w:val="24"/>
        </w:rPr>
        <w:t xml:space="preserve"> hlavná kontrolórka Mgr. Michaela </w:t>
      </w:r>
      <w:proofErr w:type="spellStart"/>
      <w:r>
        <w:rPr>
          <w:rFonts w:ascii="Times New Roman" w:hAnsi="Times New Roman" w:cs="Times New Roman"/>
          <w:sz w:val="24"/>
          <w:szCs w:val="24"/>
        </w:rPr>
        <w:t>Olekšak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vzdala funkcie hlavného kontrolóra ku dňu 30.7.2024.Návrh záverečného účtu Obce Tuhrina za rok 2023 v zmysle § 9 ods. 2 zákona o obecnom zriadení a § 16 ods. 9 zákona o rozpočtových pravidlách územnej samosprávy bol zverejnený najmenej na 15 dní spôsobom v obci obvyklým. V zmysle § 16 ods. 10 zákona o rozpočtových pravidlách územnej samosprávy hlavná kontrolórka odporučila OZ uzatvoriť prerokovanie návrhu záverečného účtu Obce Tuhrina za rok 2023 výrokom: </w:t>
      </w:r>
      <w:r w:rsidRPr="004C3C03">
        <w:rPr>
          <w:rFonts w:ascii="Times New Roman" w:hAnsi="Times New Roman" w:cs="Times New Roman"/>
          <w:b/>
          <w:bCs/>
          <w:sz w:val="24"/>
          <w:szCs w:val="24"/>
        </w:rPr>
        <w:t>„celoročného hospodárenie schvaľuje bez výhrad“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OZ schválilo výsledok hospodárenia obce Tuhrina za rok 2022 s výrokom – </w:t>
      </w:r>
      <w:r w:rsidRPr="0030069B">
        <w:rPr>
          <w:rFonts w:ascii="Times New Roman" w:hAnsi="Times New Roman" w:cs="Times New Roman"/>
          <w:bCs/>
          <w:i/>
          <w:sz w:val="24"/>
          <w:szCs w:val="24"/>
        </w:rPr>
        <w:t>„celoročné hospodárenie schvaľuje bez výhrad.“</w:t>
      </w:r>
    </w:p>
    <w:p w14:paraId="21F03A20" w14:textId="17F2A1F6" w:rsidR="00D21B6C" w:rsidRDefault="00D21B6C" w:rsidP="00D21B6C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23C2705" w14:textId="6DF6EB08" w:rsidR="00D21B6C" w:rsidRDefault="00D21B6C" w:rsidP="00D21B6C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1B6C">
        <w:rPr>
          <w:rFonts w:ascii="Times New Roman" w:hAnsi="Times New Roman" w:cs="Times New Roman"/>
          <w:b/>
          <w:sz w:val="24"/>
          <w:szCs w:val="24"/>
          <w:u w:val="single"/>
        </w:rPr>
        <w:t xml:space="preserve">Vzdanie sa funkcie hlavného kontrolóra a vyhlásenie voľby hlavného kontrolóra. </w:t>
      </w:r>
    </w:p>
    <w:p w14:paraId="257FC654" w14:textId="77777777" w:rsidR="00D21B6C" w:rsidRDefault="00D21B6C" w:rsidP="00D21B6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1B6C">
        <w:rPr>
          <w:rFonts w:ascii="Times New Roman" w:hAnsi="Times New Roman" w:cs="Times New Roman"/>
          <w:sz w:val="24"/>
          <w:szCs w:val="24"/>
        </w:rPr>
        <w:t xml:space="preserve">Pani Mgr. Michaela </w:t>
      </w:r>
      <w:proofErr w:type="spellStart"/>
      <w:r w:rsidRPr="00D21B6C">
        <w:rPr>
          <w:rFonts w:ascii="Times New Roman" w:hAnsi="Times New Roman" w:cs="Times New Roman"/>
          <w:sz w:val="24"/>
          <w:szCs w:val="24"/>
        </w:rPr>
        <w:t>Olekšak</w:t>
      </w:r>
      <w:proofErr w:type="spellEnd"/>
      <w:r w:rsidRPr="00D21B6C">
        <w:rPr>
          <w:rFonts w:ascii="Times New Roman" w:hAnsi="Times New Roman" w:cs="Times New Roman"/>
          <w:sz w:val="24"/>
          <w:szCs w:val="24"/>
        </w:rPr>
        <w:t xml:space="preserve"> dňa 13.6.2024 napísala, že sa vzdáva funkcie hlavného kontrolóra a to ku dňu 30.7.2024 zo zdravotných dôvodov. </w:t>
      </w:r>
    </w:p>
    <w:p w14:paraId="34A388E5" w14:textId="1EC54DAD" w:rsidR="00D21B6C" w:rsidRDefault="00D21B6C" w:rsidP="00D21B6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Tuhrine preto vyhlásilo voľbu hlavného kontrolóra na 27.9.2024</w:t>
      </w:r>
      <w:r w:rsidR="00685C0F">
        <w:rPr>
          <w:rFonts w:ascii="Times New Roman" w:hAnsi="Times New Roman" w:cs="Times New Roman"/>
          <w:sz w:val="24"/>
          <w:szCs w:val="24"/>
        </w:rPr>
        <w:t xml:space="preserve">, určila rozsah výkonu funkcie hlavného kontrolóra vo výške 110 Eur, konštatovalo, že uchádzač musí spĺňať požiadavky podľa § 18a ods. 1 zákona č. 369/1990 </w:t>
      </w:r>
      <w:proofErr w:type="spellStart"/>
      <w:r w:rsidR="00685C0F">
        <w:rPr>
          <w:rFonts w:ascii="Times New Roman" w:hAnsi="Times New Roman" w:cs="Times New Roman"/>
          <w:sz w:val="24"/>
          <w:szCs w:val="24"/>
        </w:rPr>
        <w:t>Zb.o</w:t>
      </w:r>
      <w:proofErr w:type="spellEnd"/>
      <w:r w:rsidR="00685C0F">
        <w:rPr>
          <w:rFonts w:ascii="Times New Roman" w:hAnsi="Times New Roman" w:cs="Times New Roman"/>
          <w:sz w:val="24"/>
          <w:szCs w:val="24"/>
        </w:rPr>
        <w:t xml:space="preserve"> obecnom zriadení a podľa § 3 ods. 1 </w:t>
      </w:r>
      <w:r w:rsidR="00685C0F">
        <w:rPr>
          <w:rFonts w:ascii="Times New Roman" w:hAnsi="Times New Roman" w:cs="Times New Roman"/>
          <w:sz w:val="24"/>
          <w:szCs w:val="24"/>
        </w:rPr>
        <w:lastRenderedPageBreak/>
        <w:t xml:space="preserve">zákona č. 552/2003 </w:t>
      </w:r>
      <w:proofErr w:type="spellStart"/>
      <w:r w:rsidR="00685C0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685C0F">
        <w:rPr>
          <w:rFonts w:ascii="Times New Roman" w:hAnsi="Times New Roman" w:cs="Times New Roman"/>
          <w:sz w:val="24"/>
          <w:szCs w:val="24"/>
        </w:rPr>
        <w:t xml:space="preserve">. o výkone práce vo verejnom záujme, stanovilo náležitosti prihlášky. Prihlášku je potrebné doručiť najneskôr do 20.9.2024 na adresu obecného úradu. V prihláške uchádzač uvedie svoje osobné údaje v rozsahu podľa § 10 ods. 4 písm. a) zákona č. 330/2007 </w:t>
      </w:r>
      <w:proofErr w:type="spellStart"/>
      <w:r w:rsidR="00685C0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685C0F">
        <w:rPr>
          <w:rFonts w:ascii="Times New Roman" w:hAnsi="Times New Roman" w:cs="Times New Roman"/>
          <w:sz w:val="24"/>
          <w:szCs w:val="24"/>
        </w:rPr>
        <w:t xml:space="preserve"> o registri trestov, ako aj telefonický, prípadne e-mailový kontakt. Súčasťou prihlášky bude aj úradne overený doklad o najvyššom dosiahnutom vzdelaní a životopis uchádzača ako aj čestné vyhlásenie o spôsobilosti na právne úkony v plnom rozsahu. Na posúdenie zákonných náležitostí podaných prihlášok, ktoré predložia obci uchádzači sa zvolí komisia. Každí z kandidátov bude mať možnosť sa predstaviť a vystúpiť so svojou prezentáciou pred OZ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1A251" w14:textId="77777777" w:rsidR="002F1D3F" w:rsidRPr="00D21B6C" w:rsidRDefault="002F1D3F" w:rsidP="00D21B6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2A7FC29" w14:textId="190A95EE" w:rsidR="00D21B6C" w:rsidRPr="002F1D3F" w:rsidRDefault="00FB39D5" w:rsidP="00D21B6C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10. 11 . </w:t>
      </w:r>
      <w:r w:rsidR="002F1D3F" w:rsidRPr="002F1D3F">
        <w:rPr>
          <w:rFonts w:ascii="Times New Roman" w:hAnsi="Times New Roman" w:cs="Times New Roman"/>
          <w:b/>
          <w:sz w:val="24"/>
          <w:szCs w:val="24"/>
          <w:u w:val="single"/>
        </w:rPr>
        <w:t xml:space="preserve">Úprava rozpočtu obce – Na základe žiadosti Evanjelickej a rímskokatolíckej cirkvi </w:t>
      </w:r>
    </w:p>
    <w:p w14:paraId="1A31486C" w14:textId="4BCC4AC1" w:rsidR="00D21B6C" w:rsidRDefault="00D21B6C" w:rsidP="00D21B6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FB422D6" w14:textId="24A22D3C" w:rsidR="00D21B6C" w:rsidRDefault="002F1D3F" w:rsidP="002F1D3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základe žiadosti o poskytnutie príspevku na zachovanie kultúrneho dedičstva – oprava plota kostola – Evanjelická cirkev augsburského vyznania Žehňa, fi</w:t>
      </w:r>
      <w:r w:rsidR="00FB39D5">
        <w:rPr>
          <w:rFonts w:ascii="Times New Roman" w:hAnsi="Times New Roman" w:cs="Times New Roman"/>
          <w:sz w:val="24"/>
          <w:szCs w:val="24"/>
        </w:rPr>
        <w:t>liálka</w:t>
      </w:r>
      <w:r>
        <w:rPr>
          <w:rFonts w:ascii="Times New Roman" w:hAnsi="Times New Roman" w:cs="Times New Roman"/>
          <w:sz w:val="24"/>
          <w:szCs w:val="24"/>
        </w:rPr>
        <w:t xml:space="preserve"> Tuhrina</w:t>
      </w:r>
      <w:r w:rsidR="00FB39D5">
        <w:rPr>
          <w:rFonts w:ascii="Times New Roman" w:hAnsi="Times New Roman" w:cs="Times New Roman"/>
          <w:sz w:val="24"/>
          <w:szCs w:val="24"/>
        </w:rPr>
        <w:t xml:space="preserve">. V rámci zachovania a zveľaďovania kultúrneho dedičstva – kostola pre ďalšie generácie, aby kostol naďalej slúžil pre potreby súčasnej, ale aj budúcej generácie. </w:t>
      </w:r>
    </w:p>
    <w:p w14:paraId="2B763C8F" w14:textId="77777777" w:rsidR="00FB39D5" w:rsidRDefault="002F1D3F" w:rsidP="002F1D3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žiadosti o poskytnutie finančného príspevku – Farnosť sv. Mikuláša-Červenica 60, filiálka Tuhrina</w:t>
      </w:r>
      <w:r w:rsidR="00FB39D5">
        <w:rPr>
          <w:rFonts w:ascii="Times New Roman" w:hAnsi="Times New Roman" w:cs="Times New Roman"/>
          <w:sz w:val="24"/>
          <w:szCs w:val="24"/>
        </w:rPr>
        <w:t xml:space="preserve"> – na nutné opravy interiéru, ktoré sa plánujú v najbližšom období realizovať.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F93BD" w14:textId="16A3F838" w:rsidR="002F1D3F" w:rsidRDefault="00FB39D5" w:rsidP="002F1D3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F1D3F">
        <w:rPr>
          <w:rFonts w:ascii="Times New Roman" w:hAnsi="Times New Roman" w:cs="Times New Roman"/>
          <w:sz w:val="24"/>
          <w:szCs w:val="24"/>
        </w:rPr>
        <w:t>bec uskutočnila rozpočtové opatrenie č. 2/2024 z dôvodu, že tieto požiadavky neboli zahrnuté v rozpočte na rok 2024. Rozpočtové opatrenie sa robilo na sumu 2000€, čím sa ponížila suma Všeobecného materiálu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F1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F1D3F">
        <w:rPr>
          <w:rFonts w:ascii="Times New Roman" w:hAnsi="Times New Roman" w:cs="Times New Roman"/>
          <w:sz w:val="24"/>
          <w:szCs w:val="24"/>
        </w:rPr>
        <w:t xml:space="preserve">0111  </w:t>
      </w:r>
      <w:r>
        <w:rPr>
          <w:rFonts w:ascii="Times New Roman" w:hAnsi="Times New Roman" w:cs="Times New Roman"/>
          <w:sz w:val="24"/>
          <w:szCs w:val="24"/>
        </w:rPr>
        <w:t xml:space="preserve">Položka - </w:t>
      </w:r>
      <w:r w:rsidR="002F1D3F">
        <w:rPr>
          <w:rFonts w:ascii="Times New Roman" w:hAnsi="Times New Roman" w:cs="Times New Roman"/>
          <w:sz w:val="24"/>
          <w:szCs w:val="24"/>
        </w:rPr>
        <w:t xml:space="preserve">633 006   </w:t>
      </w:r>
      <w:r>
        <w:rPr>
          <w:rFonts w:ascii="Times New Roman" w:hAnsi="Times New Roman" w:cs="Times New Roman"/>
          <w:sz w:val="24"/>
          <w:szCs w:val="24"/>
        </w:rPr>
        <w:t xml:space="preserve">Zdroj - </w:t>
      </w:r>
      <w:r w:rsidR="002F1D3F">
        <w:rPr>
          <w:rFonts w:ascii="Times New Roman" w:hAnsi="Times New Roman" w:cs="Times New Roman"/>
          <w:sz w:val="24"/>
          <w:szCs w:val="24"/>
        </w:rPr>
        <w:t>41  R pre OCÚ v prospech:</w:t>
      </w:r>
    </w:p>
    <w:p w14:paraId="269BF8B1" w14:textId="77777777" w:rsidR="002F1D3F" w:rsidRDefault="002F1D3F" w:rsidP="002F1D3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0465E6D" w14:textId="5A2B5FFA" w:rsidR="002F1D3F" w:rsidRPr="002F1D3F" w:rsidRDefault="002F1D3F" w:rsidP="002F1D3F">
      <w:pPr>
        <w:pStyle w:val="Bezriadkovani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D3F">
        <w:rPr>
          <w:rFonts w:ascii="Times New Roman" w:hAnsi="Times New Roman" w:cs="Times New Roman"/>
          <w:b/>
          <w:sz w:val="24"/>
          <w:szCs w:val="24"/>
        </w:rPr>
        <w:t>Farnosť sv. Mikuláša- Červenia  - filiálka Tuhrina v sume : 1000 €</w:t>
      </w:r>
    </w:p>
    <w:p w14:paraId="4D0DE052" w14:textId="7DFA441A" w:rsidR="002F1D3F" w:rsidRDefault="002F1D3F" w:rsidP="002F1D3F">
      <w:pPr>
        <w:pStyle w:val="Bezriadkovani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D3F">
        <w:rPr>
          <w:rFonts w:ascii="Times New Roman" w:hAnsi="Times New Roman" w:cs="Times New Roman"/>
          <w:b/>
          <w:sz w:val="24"/>
          <w:szCs w:val="24"/>
        </w:rPr>
        <w:t xml:space="preserve">Evanjelická cirkev augsburského vyznania Žehňa , </w:t>
      </w:r>
      <w:r w:rsidR="00FB39D5">
        <w:rPr>
          <w:rFonts w:ascii="Times New Roman" w:hAnsi="Times New Roman" w:cs="Times New Roman"/>
          <w:b/>
          <w:sz w:val="24"/>
          <w:szCs w:val="24"/>
        </w:rPr>
        <w:t>filiálka</w:t>
      </w:r>
      <w:r w:rsidRPr="002F1D3F">
        <w:rPr>
          <w:rFonts w:ascii="Times New Roman" w:hAnsi="Times New Roman" w:cs="Times New Roman"/>
          <w:b/>
          <w:sz w:val="24"/>
          <w:szCs w:val="24"/>
        </w:rPr>
        <w:t xml:space="preserve"> Tuhrina v sume: 1000 €</w:t>
      </w:r>
    </w:p>
    <w:p w14:paraId="051394A2" w14:textId="77777777" w:rsidR="00FB39D5" w:rsidRDefault="00FB39D5" w:rsidP="002F1D3F">
      <w:pPr>
        <w:pStyle w:val="Bezriadkovani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7A041B" w14:textId="5898EE49" w:rsidR="00FB39D5" w:rsidRPr="00FB39D5" w:rsidRDefault="00FB39D5" w:rsidP="00FB39D5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39D5">
        <w:rPr>
          <w:rFonts w:ascii="Times New Roman" w:hAnsi="Times New Roman" w:cs="Times New Roman"/>
          <w:sz w:val="24"/>
          <w:szCs w:val="24"/>
        </w:rPr>
        <w:t xml:space="preserve">OZ súhlasilo s úpravou rozpočtu z dôvodu poskytnutie FP – Farnosť sv. Mikuláša – Červenica a na zachovanie kultúrneho dedičstva – oprav plota kostola – Evanjelická cirkev augsburského vyznania Žehňa, filiálka Tuhrina. </w:t>
      </w:r>
    </w:p>
    <w:p w14:paraId="33798BB0" w14:textId="77777777" w:rsidR="008D1A0D" w:rsidRDefault="008D1A0D" w:rsidP="00FB39D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C5B88A" w14:textId="5869CA16" w:rsidR="00FB39D5" w:rsidRPr="008D1A0D" w:rsidRDefault="008D1A0D" w:rsidP="008D1A0D">
      <w:pPr>
        <w:pStyle w:val="Bezriadkovania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12. </w:t>
      </w:r>
      <w:r w:rsidR="00FB39D5" w:rsidRPr="008D1A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20F3E">
        <w:rPr>
          <w:rFonts w:ascii="Times New Roman" w:hAnsi="Times New Roman" w:cs="Times New Roman"/>
          <w:b/>
          <w:sz w:val="24"/>
          <w:szCs w:val="24"/>
          <w:u w:val="single"/>
        </w:rPr>
        <w:t>Oboznámenie</w:t>
      </w:r>
      <w:r w:rsidR="00AA4A7E">
        <w:rPr>
          <w:rFonts w:ascii="Times New Roman" w:hAnsi="Times New Roman" w:cs="Times New Roman"/>
          <w:b/>
          <w:sz w:val="24"/>
          <w:szCs w:val="24"/>
          <w:u w:val="single"/>
        </w:rPr>
        <w:t xml:space="preserve"> s kontrolou odb</w:t>
      </w:r>
      <w:r w:rsidR="00B35A32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AA4A7E">
        <w:rPr>
          <w:rFonts w:ascii="Times New Roman" w:hAnsi="Times New Roman" w:cs="Times New Roman"/>
          <w:b/>
          <w:sz w:val="24"/>
          <w:szCs w:val="24"/>
          <w:u w:val="single"/>
        </w:rPr>
        <w:t>ru vody v RO</w:t>
      </w:r>
    </w:p>
    <w:p w14:paraId="2DC3F48E" w14:textId="77777777" w:rsidR="008D1A0D" w:rsidRDefault="008D1A0D" w:rsidP="00FB39D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A23870" w14:textId="0F9A54FD" w:rsidR="008D1A0D" w:rsidRDefault="008D1A0D" w:rsidP="00FB39D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D1A0D">
        <w:rPr>
          <w:rFonts w:ascii="Times New Roman" w:hAnsi="Times New Roman" w:cs="Times New Roman"/>
          <w:sz w:val="24"/>
          <w:szCs w:val="24"/>
        </w:rPr>
        <w:t xml:space="preserve">Počas kontroly dňa 9.8.2024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8D1A0D">
        <w:rPr>
          <w:rFonts w:ascii="Times New Roman" w:hAnsi="Times New Roman" w:cs="Times New Roman"/>
          <w:sz w:val="24"/>
          <w:szCs w:val="24"/>
        </w:rPr>
        <w:t> prítomno</w:t>
      </w:r>
      <w:r>
        <w:rPr>
          <w:rFonts w:ascii="Times New Roman" w:hAnsi="Times New Roman" w:cs="Times New Roman"/>
          <w:sz w:val="24"/>
          <w:szCs w:val="24"/>
        </w:rPr>
        <w:t>sti</w:t>
      </w:r>
      <w:r w:rsidRPr="008D1A0D">
        <w:rPr>
          <w:rFonts w:ascii="Times New Roman" w:hAnsi="Times New Roman" w:cs="Times New Roman"/>
          <w:sz w:val="24"/>
          <w:szCs w:val="24"/>
        </w:rPr>
        <w:t xml:space="preserve"> políci</w:t>
      </w:r>
      <w:r>
        <w:rPr>
          <w:rFonts w:ascii="Times New Roman" w:hAnsi="Times New Roman" w:cs="Times New Roman"/>
          <w:sz w:val="24"/>
          <w:szCs w:val="24"/>
        </w:rPr>
        <w:t>e z</w:t>
      </w:r>
      <w:r w:rsidRPr="008D1A0D">
        <w:rPr>
          <w:rFonts w:ascii="Arial" w:hAnsi="Arial" w:cs="Arial"/>
          <w:color w:val="001D35"/>
          <w:sz w:val="42"/>
          <w:szCs w:val="42"/>
          <w:shd w:val="clear" w:color="auto" w:fill="FFFFFF"/>
        </w:rPr>
        <w:t xml:space="preserve"> </w:t>
      </w:r>
      <w:r w:rsidRPr="008D1A0D">
        <w:rPr>
          <w:rFonts w:ascii="Times New Roman" w:hAnsi="Times New Roman" w:cs="Times New Roman"/>
        </w:rPr>
        <w:t>Obvodn</w:t>
      </w:r>
      <w:r>
        <w:rPr>
          <w:rFonts w:ascii="Times New Roman" w:hAnsi="Times New Roman" w:cs="Times New Roman"/>
        </w:rPr>
        <w:t>ého</w:t>
      </w:r>
      <w:r w:rsidRPr="008D1A0D">
        <w:rPr>
          <w:rFonts w:ascii="Times New Roman" w:hAnsi="Times New Roman" w:cs="Times New Roman"/>
        </w:rPr>
        <w:t xml:space="preserve"> oddeleni</w:t>
      </w:r>
      <w:r>
        <w:rPr>
          <w:rFonts w:ascii="Times New Roman" w:hAnsi="Times New Roman" w:cs="Times New Roman"/>
        </w:rPr>
        <w:t>a</w:t>
      </w:r>
      <w:r w:rsidRPr="008D1A0D">
        <w:rPr>
          <w:rFonts w:ascii="Times New Roman" w:hAnsi="Times New Roman" w:cs="Times New Roman"/>
        </w:rPr>
        <w:t xml:space="preserve"> PZ Drienov, starostom, zástupcom starostu</w:t>
      </w:r>
      <w:r w:rsidRPr="008D1A0D">
        <w:rPr>
          <w:rFonts w:ascii="Times New Roman" w:hAnsi="Times New Roman" w:cs="Times New Roman"/>
          <w:sz w:val="24"/>
          <w:szCs w:val="24"/>
        </w:rPr>
        <w:t xml:space="preserve"> a 2 príslušníkmi </w:t>
      </w:r>
      <w:proofErr w:type="spellStart"/>
      <w:r w:rsidRPr="008D1A0D">
        <w:rPr>
          <w:rFonts w:ascii="Times New Roman" w:hAnsi="Times New Roman" w:cs="Times New Roman"/>
          <w:sz w:val="24"/>
          <w:szCs w:val="24"/>
        </w:rPr>
        <w:t>MOaPS</w:t>
      </w:r>
      <w:proofErr w:type="spellEnd"/>
      <w:r w:rsidRPr="008D1A0D">
        <w:rPr>
          <w:rFonts w:ascii="Times New Roman" w:hAnsi="Times New Roman" w:cs="Times New Roman"/>
          <w:sz w:val="24"/>
          <w:szCs w:val="24"/>
        </w:rPr>
        <w:t xml:space="preserve">  bol</w:t>
      </w:r>
      <w:r w:rsidR="00B35A32">
        <w:rPr>
          <w:rFonts w:ascii="Times New Roman" w:hAnsi="Times New Roman" w:cs="Times New Roman"/>
          <w:sz w:val="24"/>
          <w:szCs w:val="24"/>
        </w:rPr>
        <w:t>i</w:t>
      </w:r>
      <w:r w:rsidRPr="008D1A0D">
        <w:rPr>
          <w:rFonts w:ascii="Times New Roman" w:hAnsi="Times New Roman" w:cs="Times New Roman"/>
          <w:sz w:val="24"/>
          <w:szCs w:val="24"/>
        </w:rPr>
        <w:t xml:space="preserve"> zistené, </w:t>
      </w:r>
      <w:r w:rsidR="00AA4A7E">
        <w:rPr>
          <w:rFonts w:ascii="Times New Roman" w:hAnsi="Times New Roman" w:cs="Times New Roman"/>
          <w:sz w:val="24"/>
          <w:szCs w:val="24"/>
        </w:rPr>
        <w:t xml:space="preserve">neoprávnené odbery vody mimo vodomeru u 2 odberateľov: Juraj Gábor a Ľubomír Ferko. </w:t>
      </w:r>
    </w:p>
    <w:p w14:paraId="00332062" w14:textId="446E03E7" w:rsidR="008D1A0D" w:rsidRDefault="008D1A0D" w:rsidP="00FB39D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B988684" w14:textId="678A7A74" w:rsidR="008D1A0D" w:rsidRPr="00AC5031" w:rsidRDefault="008D1A0D" w:rsidP="00FB39D5">
      <w:pPr>
        <w:pStyle w:val="Bezriadkovania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031">
        <w:rPr>
          <w:rFonts w:ascii="Times New Roman" w:hAnsi="Times New Roman" w:cs="Times New Roman"/>
          <w:b/>
          <w:sz w:val="24"/>
          <w:szCs w:val="24"/>
          <w:u w:val="single"/>
        </w:rPr>
        <w:t>13. Návrh na schválenie  - Zásady hospodárenia s finančnými prostriedkami, Zásady hospodárenia s</w:t>
      </w:r>
      <w:r w:rsidR="00AC5031" w:rsidRPr="00AC5031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AC5031">
        <w:rPr>
          <w:rFonts w:ascii="Times New Roman" w:hAnsi="Times New Roman" w:cs="Times New Roman"/>
          <w:b/>
          <w:sz w:val="24"/>
          <w:szCs w:val="24"/>
          <w:u w:val="single"/>
        </w:rPr>
        <w:t>majetkom</w:t>
      </w:r>
      <w:r w:rsidR="00AC5031" w:rsidRPr="00AC503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6889B64" w14:textId="5A75B639" w:rsidR="00AC5031" w:rsidRPr="00AC5031" w:rsidRDefault="00AC5031" w:rsidP="00FB39D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C5031">
        <w:rPr>
          <w:rFonts w:ascii="Times New Roman" w:hAnsi="Times New Roman" w:cs="Times New Roman"/>
          <w:sz w:val="24"/>
          <w:szCs w:val="24"/>
        </w:rPr>
        <w:t>Z dôvodu n</w:t>
      </w:r>
      <w:r w:rsidR="00B35A32">
        <w:rPr>
          <w:rFonts w:ascii="Times New Roman" w:hAnsi="Times New Roman" w:cs="Times New Roman"/>
          <w:sz w:val="24"/>
          <w:szCs w:val="24"/>
        </w:rPr>
        <w:t>o</w:t>
      </w:r>
      <w:r w:rsidRPr="00AC5031">
        <w:rPr>
          <w:rFonts w:ascii="Times New Roman" w:hAnsi="Times New Roman" w:cs="Times New Roman"/>
          <w:sz w:val="24"/>
          <w:szCs w:val="24"/>
        </w:rPr>
        <w:t>velizácií zákonov a nariadení bolo potrebné upraviť zásady. OZ súhlasilo so zmenami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5031">
        <w:rPr>
          <w:rFonts w:ascii="Times New Roman" w:hAnsi="Times New Roman" w:cs="Times New Roman"/>
          <w:sz w:val="24"/>
          <w:szCs w:val="24"/>
        </w:rPr>
        <w:t>zásadách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50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F6060" w14:textId="7E012DCC" w:rsidR="00AC5031" w:rsidRPr="00AC5031" w:rsidRDefault="00AC5031" w:rsidP="00FB39D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46E3AC" w14:textId="470DC36D" w:rsidR="00AC5031" w:rsidRDefault="00AC5031" w:rsidP="00FB39D5">
      <w:pPr>
        <w:pStyle w:val="Bezriadkovania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14. Oznámenie o úprave rozpočtu – ZŠ s MŠ </w:t>
      </w:r>
    </w:p>
    <w:p w14:paraId="760F1A37" w14:textId="63215792" w:rsidR="00AC5031" w:rsidRDefault="0012696E" w:rsidP="00FB39D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F75AF">
        <w:rPr>
          <w:rFonts w:ascii="Times New Roman" w:hAnsi="Times New Roman" w:cs="Times New Roman"/>
          <w:sz w:val="24"/>
          <w:szCs w:val="24"/>
        </w:rPr>
        <w:t xml:space="preserve">Základná škola s materskou školou, Tuhrina 3 </w:t>
      </w:r>
      <w:r w:rsidR="00CF75AF" w:rsidRPr="00CF75AF">
        <w:rPr>
          <w:rFonts w:ascii="Times New Roman" w:hAnsi="Times New Roman" w:cs="Times New Roman"/>
          <w:sz w:val="24"/>
          <w:szCs w:val="24"/>
        </w:rPr>
        <w:t>dala na vedomie OZ – Oznámenie o úprave rozpočtu na rok 2024 – pre prenesené kompetencie na rok 2024</w:t>
      </w:r>
      <w:r w:rsidR="00CF75AF">
        <w:rPr>
          <w:rFonts w:ascii="Times New Roman" w:hAnsi="Times New Roman" w:cs="Times New Roman"/>
          <w:sz w:val="24"/>
          <w:szCs w:val="24"/>
        </w:rPr>
        <w:t xml:space="preserve">. OZ berie na vedome Úpravu rozpočtu – prenesené kompetencie ZŠ s MŠ Tuhrina 3. </w:t>
      </w:r>
    </w:p>
    <w:p w14:paraId="1129701B" w14:textId="7DBE7D25" w:rsidR="00CF75AF" w:rsidRDefault="00CF75AF" w:rsidP="00FB39D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FD3DD45" w14:textId="313C6E4A" w:rsidR="00CF75AF" w:rsidRPr="00CF75AF" w:rsidRDefault="00CF75AF" w:rsidP="00FB39D5">
      <w:pPr>
        <w:pStyle w:val="Bezriadkovania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5AF">
        <w:rPr>
          <w:rFonts w:ascii="Times New Roman" w:hAnsi="Times New Roman" w:cs="Times New Roman"/>
          <w:b/>
          <w:sz w:val="24"/>
          <w:szCs w:val="24"/>
          <w:u w:val="single"/>
        </w:rPr>
        <w:t>15. Rôzne</w:t>
      </w:r>
    </w:p>
    <w:p w14:paraId="765FDD5A" w14:textId="77777777" w:rsidR="00CF75AF" w:rsidRPr="00CF75AF" w:rsidRDefault="00CF75AF" w:rsidP="00FB39D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5A057B" w14:textId="359310A8" w:rsidR="00FB39D5" w:rsidRDefault="00CF75AF" w:rsidP="002F1D3F">
      <w:pPr>
        <w:pStyle w:val="Bezriadkovania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5AF">
        <w:rPr>
          <w:rFonts w:ascii="Times New Roman" w:hAnsi="Times New Roman" w:cs="Times New Roman"/>
          <w:b/>
          <w:sz w:val="24"/>
          <w:szCs w:val="24"/>
          <w:u w:val="single"/>
        </w:rPr>
        <w:t xml:space="preserve">15. 1 Dlžoby za sociálne byty </w:t>
      </w:r>
    </w:p>
    <w:p w14:paraId="65F2CF73" w14:textId="0A848A0C" w:rsidR="00CF75AF" w:rsidRDefault="00CF75AF" w:rsidP="00CF75A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oboznámil prítomných poslancov OZ o nedoplatkoch na bývaní. Najvyššiu sumu má Juraj Gábor 122/ 4 v sume 1116 €. Starosta upozornil, že v rámci exekúcie je možnosť zadržať vodičský preukaz pre dlžoby. </w:t>
      </w:r>
      <w:r w:rsidR="00B35A32">
        <w:rPr>
          <w:rFonts w:ascii="Times New Roman" w:hAnsi="Times New Roman" w:cs="Times New Roman"/>
          <w:sz w:val="24"/>
          <w:szCs w:val="24"/>
        </w:rPr>
        <w:t xml:space="preserve">Vec sa začne riešiť. </w:t>
      </w:r>
    </w:p>
    <w:p w14:paraId="4D0C1C23" w14:textId="77777777" w:rsidR="00CF75AF" w:rsidRDefault="00CF75AF" w:rsidP="00CF75A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0A54D73" w14:textId="64A059E8" w:rsidR="00CF75AF" w:rsidRDefault="00CF75AF" w:rsidP="00CF75AF">
      <w:pPr>
        <w:pStyle w:val="Bezriadkovania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5AF">
        <w:rPr>
          <w:rFonts w:ascii="Times New Roman" w:hAnsi="Times New Roman" w:cs="Times New Roman"/>
          <w:b/>
          <w:sz w:val="24"/>
          <w:szCs w:val="24"/>
          <w:u w:val="single"/>
        </w:rPr>
        <w:t>15.2  Vypracovanie projektovej dokumentácie – Nižný koniec – kanál – chodník</w:t>
      </w:r>
    </w:p>
    <w:p w14:paraId="76A60866" w14:textId="1DD056EE" w:rsidR="00CF75AF" w:rsidRDefault="00CF75AF" w:rsidP="00CF75A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upozornil OZ na sťažnosti občanov na kanál a chodník na nižnom konci, ktorý je v havarijnom stave. OZ súhlasilo s vypracovaním projektovej dokumentácie. </w:t>
      </w:r>
    </w:p>
    <w:p w14:paraId="5CA3B9C2" w14:textId="77777777" w:rsidR="00CF75AF" w:rsidRDefault="00CF75AF" w:rsidP="00CF75A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0D980EA" w14:textId="47BE5ECC" w:rsidR="00CF75AF" w:rsidRDefault="00CF75AF" w:rsidP="00CF75AF">
      <w:pPr>
        <w:pStyle w:val="Bezriadkovania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5A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15.3 </w:t>
      </w:r>
      <w:r w:rsidR="0035525B">
        <w:rPr>
          <w:rFonts w:ascii="Times New Roman" w:hAnsi="Times New Roman" w:cs="Times New Roman"/>
          <w:b/>
          <w:sz w:val="24"/>
          <w:szCs w:val="24"/>
          <w:u w:val="single"/>
        </w:rPr>
        <w:t xml:space="preserve">Doplnený program </w:t>
      </w:r>
      <w:r w:rsidR="0021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zasadnutia - </w:t>
      </w:r>
      <w:r w:rsidRPr="00CF75AF">
        <w:rPr>
          <w:rFonts w:ascii="Times New Roman" w:hAnsi="Times New Roman" w:cs="Times New Roman"/>
          <w:b/>
          <w:sz w:val="24"/>
          <w:szCs w:val="24"/>
          <w:u w:val="single"/>
        </w:rPr>
        <w:t>Návrh plánu kontrolnej činnosti hlavného kontrolóra obce Tuhrina na prvý polrok 2024</w:t>
      </w:r>
    </w:p>
    <w:p w14:paraId="7B4EEC68" w14:textId="77777777" w:rsidR="00CF75AF" w:rsidRPr="00CF75AF" w:rsidRDefault="00CF75AF" w:rsidP="00CF75AF">
      <w:pPr>
        <w:pStyle w:val="Bezriadkovania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176C9B" w14:textId="5607E1AE" w:rsidR="00A659B2" w:rsidRPr="00A659B2" w:rsidRDefault="00A659B2" w:rsidP="00CF75A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659B2">
        <w:rPr>
          <w:rFonts w:ascii="Times New Roman" w:hAnsi="Times New Roman" w:cs="Times New Roman"/>
          <w:sz w:val="24"/>
          <w:szCs w:val="24"/>
        </w:rPr>
        <w:t>Na podnet poslanca Františka Ferka, ktorý podal návrh na kontrolu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9B2">
        <w:rPr>
          <w:rFonts w:ascii="Times New Roman" w:hAnsi="Times New Roman" w:cs="Times New Roman"/>
          <w:sz w:val="24"/>
          <w:szCs w:val="24"/>
        </w:rPr>
        <w:t>príjmov a výdavkov a finančných operácií obcí na 1. polrok 2024.</w:t>
      </w:r>
    </w:p>
    <w:p w14:paraId="5FADD14F" w14:textId="7E523064" w:rsidR="00CF75AF" w:rsidRPr="00A659B2" w:rsidRDefault="00A659B2" w:rsidP="00CF75A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659B2">
        <w:rPr>
          <w:rFonts w:ascii="Times New Roman" w:hAnsi="Times New Roman" w:cs="Times New Roman"/>
          <w:sz w:val="24"/>
          <w:szCs w:val="24"/>
        </w:rPr>
        <w:t>Pán starosta na OZ doniesol – Správy o kontrolnej činnosti od roku 2022 až do polroku 2024 na nahliadnutie. Správy sa nachádzajú na OCÚ</w:t>
      </w:r>
    </w:p>
    <w:p w14:paraId="436CCDF8" w14:textId="51CC2A06" w:rsidR="00CF75AF" w:rsidRDefault="00CF75AF" w:rsidP="00CF75A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07515BA" w14:textId="46CF497A" w:rsidR="00A659B2" w:rsidRDefault="00A659B2" w:rsidP="00CF75A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9429D0C" w14:textId="60E9D5D2" w:rsidR="00A659B2" w:rsidRPr="00A659B2" w:rsidRDefault="00A659B2" w:rsidP="00CF75AF">
      <w:pPr>
        <w:pStyle w:val="Bezriadkovania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59B2">
        <w:rPr>
          <w:rFonts w:ascii="Times New Roman" w:hAnsi="Times New Roman" w:cs="Times New Roman"/>
          <w:b/>
          <w:sz w:val="24"/>
          <w:szCs w:val="24"/>
          <w:u w:val="single"/>
        </w:rPr>
        <w:t>16. Záver</w:t>
      </w:r>
    </w:p>
    <w:p w14:paraId="05BCD573" w14:textId="38554F6E" w:rsidR="00A659B2" w:rsidRDefault="00A659B2" w:rsidP="00CF75A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C12FD15" w14:textId="77777777" w:rsidR="00A659B2" w:rsidRPr="00435530" w:rsidRDefault="00A659B2" w:rsidP="00A659B2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 w:rsidRPr="00052211">
        <w:rPr>
          <w:rFonts w:ascii="Times New Roman" w:hAnsi="Times New Roman" w:cs="Times New Roman"/>
          <w:sz w:val="24"/>
          <w:szCs w:val="24"/>
        </w:rPr>
        <w:t xml:space="preserve">V závere starosta obce poďakoval prítomným </w:t>
      </w:r>
      <w:r>
        <w:rPr>
          <w:rFonts w:ascii="Times New Roman" w:hAnsi="Times New Roman" w:cs="Times New Roman"/>
          <w:sz w:val="24"/>
          <w:szCs w:val="24"/>
        </w:rPr>
        <w:t xml:space="preserve">poslancom </w:t>
      </w:r>
      <w:r w:rsidRPr="00052211">
        <w:rPr>
          <w:rFonts w:ascii="Times New Roman" w:hAnsi="Times New Roman" w:cs="Times New Roman"/>
          <w:sz w:val="24"/>
          <w:szCs w:val="24"/>
        </w:rPr>
        <w:t>za účasť</w:t>
      </w:r>
      <w:r>
        <w:rPr>
          <w:rFonts w:ascii="Times New Roman" w:hAnsi="Times New Roman" w:cs="Times New Roman"/>
          <w:sz w:val="24"/>
          <w:szCs w:val="24"/>
        </w:rPr>
        <w:t xml:space="preserve"> na zasadnutí. Nakoľko boli prerokované všetky body zasadnutia poďakoval ešte raz všetkým za účasť a zasadnutie ukončil.</w:t>
      </w:r>
    </w:p>
    <w:p w14:paraId="1F83D6CA" w14:textId="77777777" w:rsidR="00A659B2" w:rsidRPr="00601336" w:rsidRDefault="00A659B2" w:rsidP="00A659B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BD500B5" w14:textId="77777777" w:rsidR="00A659B2" w:rsidRPr="00A659B2" w:rsidRDefault="00A659B2" w:rsidP="00CF75A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34B09D6" w14:textId="77777777" w:rsidR="00FB39D5" w:rsidRPr="00A659B2" w:rsidRDefault="00FB39D5" w:rsidP="002F1D3F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1A7BAC" w14:textId="77777777" w:rsidR="00D21B6C" w:rsidRPr="002F1D3F" w:rsidRDefault="00D21B6C" w:rsidP="002F1D3F">
      <w:pPr>
        <w:pStyle w:val="Bezriadkovania"/>
        <w:ind w:left="15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55382" w14:textId="77777777" w:rsidR="00CB5650" w:rsidRDefault="00CB5650" w:rsidP="002F1D3F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A17D2EB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F035391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DA9C57A" w14:textId="5C916B3F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 xml:space="preserve">V Tuhrine dňa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659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59B2">
        <w:rPr>
          <w:rFonts w:ascii="Times New Roman" w:hAnsi="Times New Roman" w:cs="Times New Roman"/>
          <w:sz w:val="24"/>
          <w:szCs w:val="24"/>
        </w:rPr>
        <w:t>augusta</w:t>
      </w:r>
      <w:r w:rsidRPr="00D619D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509D76C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59A3F0D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9719017" w14:textId="1FD3B3CA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7A50CE6" w14:textId="31EC9618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C46D595" w14:textId="247C9E2E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BCD1783" w14:textId="660BDD65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0395F9A" w14:textId="64159712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B517EC2" w14:textId="70789D8F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E4162EB" w14:textId="0D7CC7D6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70B16E4" w14:textId="4F79DA81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0C0711D" w14:textId="41C02EBE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4CDF443" w14:textId="6C205B85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063EB76" w14:textId="044CE84F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578DB65" w14:textId="58856A1C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144ABC3" w14:textId="127E076C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7EF7AD4" w14:textId="0947BA29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FBD71A4" w14:textId="41BD63A4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9A453DC" w14:textId="5031EB20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615FA0D" w14:textId="34268CE1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5F76A81" w14:textId="77777777" w:rsidR="00A659B2" w:rsidRDefault="00A659B2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4B1AF4C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>Starosta obce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61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5F9EFADB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10A9453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DE91C27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2E9E281" w14:textId="77777777" w:rsidR="00CB5650" w:rsidRPr="00D619DC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1A33CA3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5A27E1" w14:textId="77777777" w:rsidR="00CB5650" w:rsidRPr="001849D5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3B8EDCE" w14:textId="77777777" w:rsidR="00CB5650" w:rsidRPr="001849D5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849D5">
        <w:rPr>
          <w:rFonts w:ascii="Times New Roman" w:hAnsi="Times New Roman" w:cs="Times New Roman"/>
          <w:sz w:val="24"/>
          <w:szCs w:val="24"/>
        </w:rPr>
        <w:t xml:space="preserve">Zapisovateľ: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49D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4887D678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3BA33F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F25FB5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4E88F5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E8EF8D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3AD82D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zápisnice: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2B841C07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633FEAE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13BE0D4A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D108C92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EEDC22F" w14:textId="77777777" w:rsidR="00CB5650" w:rsidRPr="00903645" w:rsidRDefault="00CB5650" w:rsidP="00CB565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23F7CBD" w14:textId="77777777" w:rsidR="00CB5650" w:rsidRPr="00903645" w:rsidRDefault="00CB5650" w:rsidP="00CB56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8A11548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BA54F5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5A17C4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4E8F1A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D48434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E09BBA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C30A6F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741254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EFD75D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25E321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872263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3EE8AF" w14:textId="77777777" w:rsidR="00CB5650" w:rsidRDefault="00CB5650" w:rsidP="00CB5650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FAAC5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7B1C3AB" w14:textId="77777777" w:rsidR="00903645" w:rsidRPr="00D619DC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9AC626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4880E8" w14:textId="77777777" w:rsidR="00903645" w:rsidRPr="001849D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F9E75F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1FB442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531EA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6EC58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C970AF2" w14:textId="77777777" w:rsidR="00903645" w:rsidRPr="00903645" w:rsidRDefault="00903645" w:rsidP="003B51B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E9A734" w14:textId="77777777" w:rsidR="00601336" w:rsidRPr="00903645" w:rsidRDefault="00601336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3C0423F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BA21E3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B2C161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B17DC2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324BF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98864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63A22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5004D5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D663C7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BEA1A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4BA39B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D076C1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68B748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4C37F2" w14:textId="77777777" w:rsidR="000504F6" w:rsidRPr="000B2779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0B233E" w14:textId="77777777" w:rsidR="00063F9F" w:rsidRDefault="00063F9F" w:rsidP="00063F9F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53E3AD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C52621A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F8A5BD5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9F1D2CB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D309C79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CEFA8EC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1302CD7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0351C68" w14:textId="77777777" w:rsidR="001176BF" w:rsidRDefault="001176BF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08F95A0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F6BFEC8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D1A0876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AC36D7C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64C06FD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DB4E2B0" w14:textId="77777777" w:rsidR="008E40E3" w:rsidRPr="008D77F2" w:rsidRDefault="008E40E3" w:rsidP="008E40E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95E6A" w14:textId="77777777" w:rsidR="008E40E3" w:rsidRPr="00223039" w:rsidRDefault="008E40E3" w:rsidP="008E40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E40E3" w:rsidRPr="00223039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7D22"/>
    <w:multiLevelType w:val="hybridMultilevel"/>
    <w:tmpl w:val="74FA3FD8"/>
    <w:lvl w:ilvl="0" w:tplc="CF36CA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B0A52"/>
    <w:multiLevelType w:val="hybridMultilevel"/>
    <w:tmpl w:val="9E0A8A4E"/>
    <w:lvl w:ilvl="0" w:tplc="40821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2614"/>
    <w:multiLevelType w:val="hybridMultilevel"/>
    <w:tmpl w:val="026C2D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EA64B5"/>
    <w:multiLevelType w:val="hybridMultilevel"/>
    <w:tmpl w:val="9C363E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401251"/>
    <w:multiLevelType w:val="hybridMultilevel"/>
    <w:tmpl w:val="E22A13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57A4B"/>
    <w:multiLevelType w:val="hybridMultilevel"/>
    <w:tmpl w:val="D6D89F0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B01C8"/>
    <w:multiLevelType w:val="hybridMultilevel"/>
    <w:tmpl w:val="B1E04BF6"/>
    <w:lvl w:ilvl="0" w:tplc="FC7483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6"/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8"/>
  </w:num>
  <w:num w:numId="10">
    <w:abstractNumId w:val="20"/>
  </w:num>
  <w:num w:numId="11">
    <w:abstractNumId w:val="1"/>
  </w:num>
  <w:num w:numId="12">
    <w:abstractNumId w:val="9"/>
  </w:num>
  <w:num w:numId="13">
    <w:abstractNumId w:val="13"/>
  </w:num>
  <w:num w:numId="14">
    <w:abstractNumId w:val="15"/>
  </w:num>
  <w:num w:numId="15">
    <w:abstractNumId w:val="0"/>
  </w:num>
  <w:num w:numId="16">
    <w:abstractNumId w:val="7"/>
  </w:num>
  <w:num w:numId="17">
    <w:abstractNumId w:val="2"/>
  </w:num>
  <w:num w:numId="18">
    <w:abstractNumId w:val="3"/>
  </w:num>
  <w:num w:numId="19">
    <w:abstractNumId w:val="11"/>
  </w:num>
  <w:num w:numId="20">
    <w:abstractNumId w:val="19"/>
  </w:num>
  <w:num w:numId="21">
    <w:abstractNumId w:val="4"/>
  </w:num>
  <w:num w:numId="22">
    <w:abstractNumId w:val="10"/>
  </w:num>
  <w:num w:numId="2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5391"/>
    <w:rsid w:val="00034373"/>
    <w:rsid w:val="000343FC"/>
    <w:rsid w:val="00045DE9"/>
    <w:rsid w:val="000504F6"/>
    <w:rsid w:val="00052211"/>
    <w:rsid w:val="000610D6"/>
    <w:rsid w:val="00063F9F"/>
    <w:rsid w:val="00065259"/>
    <w:rsid w:val="00072BC9"/>
    <w:rsid w:val="0007362F"/>
    <w:rsid w:val="00073A02"/>
    <w:rsid w:val="0008051D"/>
    <w:rsid w:val="00080D3E"/>
    <w:rsid w:val="00082236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C07"/>
    <w:rsid w:val="000E416B"/>
    <w:rsid w:val="00112C16"/>
    <w:rsid w:val="00113D2D"/>
    <w:rsid w:val="001176BF"/>
    <w:rsid w:val="00117C4D"/>
    <w:rsid w:val="00120F3E"/>
    <w:rsid w:val="0012262D"/>
    <w:rsid w:val="0012696E"/>
    <w:rsid w:val="001301C8"/>
    <w:rsid w:val="0013153E"/>
    <w:rsid w:val="0013694B"/>
    <w:rsid w:val="00145765"/>
    <w:rsid w:val="0015037D"/>
    <w:rsid w:val="0015362D"/>
    <w:rsid w:val="001565F2"/>
    <w:rsid w:val="00157A7B"/>
    <w:rsid w:val="00161D40"/>
    <w:rsid w:val="00162DE3"/>
    <w:rsid w:val="001645CB"/>
    <w:rsid w:val="001714F9"/>
    <w:rsid w:val="0018494A"/>
    <w:rsid w:val="001849D5"/>
    <w:rsid w:val="001952AB"/>
    <w:rsid w:val="00196A63"/>
    <w:rsid w:val="00197F5A"/>
    <w:rsid w:val="001A2090"/>
    <w:rsid w:val="001B5DF9"/>
    <w:rsid w:val="001C05A6"/>
    <w:rsid w:val="001C6F91"/>
    <w:rsid w:val="001E3050"/>
    <w:rsid w:val="001E79C1"/>
    <w:rsid w:val="001F6DD8"/>
    <w:rsid w:val="001F7F57"/>
    <w:rsid w:val="00203E8C"/>
    <w:rsid w:val="00204EA1"/>
    <w:rsid w:val="00206E2B"/>
    <w:rsid w:val="0021064F"/>
    <w:rsid w:val="00211535"/>
    <w:rsid w:val="00220158"/>
    <w:rsid w:val="00223039"/>
    <w:rsid w:val="002349B4"/>
    <w:rsid w:val="002369A9"/>
    <w:rsid w:val="002372BB"/>
    <w:rsid w:val="0023779E"/>
    <w:rsid w:val="00246899"/>
    <w:rsid w:val="00246E78"/>
    <w:rsid w:val="00250395"/>
    <w:rsid w:val="00250A76"/>
    <w:rsid w:val="00253B0B"/>
    <w:rsid w:val="00254590"/>
    <w:rsid w:val="00257113"/>
    <w:rsid w:val="00260594"/>
    <w:rsid w:val="002851CA"/>
    <w:rsid w:val="00295703"/>
    <w:rsid w:val="002A2A81"/>
    <w:rsid w:val="002A6F17"/>
    <w:rsid w:val="002B08C0"/>
    <w:rsid w:val="002B1812"/>
    <w:rsid w:val="002C4C1F"/>
    <w:rsid w:val="002D2563"/>
    <w:rsid w:val="002D5554"/>
    <w:rsid w:val="002E2743"/>
    <w:rsid w:val="002E5435"/>
    <w:rsid w:val="002F1D3F"/>
    <w:rsid w:val="0030069B"/>
    <w:rsid w:val="00301605"/>
    <w:rsid w:val="00303230"/>
    <w:rsid w:val="003074E0"/>
    <w:rsid w:val="0031182F"/>
    <w:rsid w:val="0031435F"/>
    <w:rsid w:val="0032457B"/>
    <w:rsid w:val="003261EE"/>
    <w:rsid w:val="003262F2"/>
    <w:rsid w:val="00327125"/>
    <w:rsid w:val="003457E4"/>
    <w:rsid w:val="003458AA"/>
    <w:rsid w:val="0035190E"/>
    <w:rsid w:val="0035525B"/>
    <w:rsid w:val="00355DBE"/>
    <w:rsid w:val="00363D78"/>
    <w:rsid w:val="00365C38"/>
    <w:rsid w:val="003666E4"/>
    <w:rsid w:val="003722FA"/>
    <w:rsid w:val="00373E9D"/>
    <w:rsid w:val="00375D36"/>
    <w:rsid w:val="0037662C"/>
    <w:rsid w:val="00390907"/>
    <w:rsid w:val="00392E3C"/>
    <w:rsid w:val="003A67B0"/>
    <w:rsid w:val="003B00F2"/>
    <w:rsid w:val="003B51B3"/>
    <w:rsid w:val="003C0BF2"/>
    <w:rsid w:val="003C2065"/>
    <w:rsid w:val="003C39ED"/>
    <w:rsid w:val="003C4D1A"/>
    <w:rsid w:val="003C7C85"/>
    <w:rsid w:val="003C7ED9"/>
    <w:rsid w:val="003D244C"/>
    <w:rsid w:val="003D4B7B"/>
    <w:rsid w:val="003D7BAC"/>
    <w:rsid w:val="003E0925"/>
    <w:rsid w:val="003F1E3D"/>
    <w:rsid w:val="003F2AE3"/>
    <w:rsid w:val="003F4C8D"/>
    <w:rsid w:val="00400FFD"/>
    <w:rsid w:val="00417D3D"/>
    <w:rsid w:val="0042603A"/>
    <w:rsid w:val="00433E0D"/>
    <w:rsid w:val="00435530"/>
    <w:rsid w:val="004409C8"/>
    <w:rsid w:val="0044622D"/>
    <w:rsid w:val="004502CB"/>
    <w:rsid w:val="00462919"/>
    <w:rsid w:val="004665AF"/>
    <w:rsid w:val="00473035"/>
    <w:rsid w:val="0048021C"/>
    <w:rsid w:val="00481030"/>
    <w:rsid w:val="00481D2E"/>
    <w:rsid w:val="0048555A"/>
    <w:rsid w:val="0049447E"/>
    <w:rsid w:val="00495D71"/>
    <w:rsid w:val="004A2193"/>
    <w:rsid w:val="004A79AF"/>
    <w:rsid w:val="004C0270"/>
    <w:rsid w:val="004C33F6"/>
    <w:rsid w:val="004C3C03"/>
    <w:rsid w:val="004C6BD1"/>
    <w:rsid w:val="004D1922"/>
    <w:rsid w:val="004D1A11"/>
    <w:rsid w:val="004D63D0"/>
    <w:rsid w:val="004D799F"/>
    <w:rsid w:val="004E0D7A"/>
    <w:rsid w:val="004E5CF5"/>
    <w:rsid w:val="004F5286"/>
    <w:rsid w:val="004F60B5"/>
    <w:rsid w:val="00500062"/>
    <w:rsid w:val="00500961"/>
    <w:rsid w:val="00520D29"/>
    <w:rsid w:val="005229C8"/>
    <w:rsid w:val="005261A4"/>
    <w:rsid w:val="00532660"/>
    <w:rsid w:val="005361D0"/>
    <w:rsid w:val="00536F22"/>
    <w:rsid w:val="0055069B"/>
    <w:rsid w:val="00554739"/>
    <w:rsid w:val="005547E2"/>
    <w:rsid w:val="005560D1"/>
    <w:rsid w:val="005621D5"/>
    <w:rsid w:val="005649F7"/>
    <w:rsid w:val="00564B73"/>
    <w:rsid w:val="00564E3F"/>
    <w:rsid w:val="00570B53"/>
    <w:rsid w:val="0057290F"/>
    <w:rsid w:val="00581B15"/>
    <w:rsid w:val="00585F6B"/>
    <w:rsid w:val="00595E2B"/>
    <w:rsid w:val="005B6509"/>
    <w:rsid w:val="005C4BAC"/>
    <w:rsid w:val="005D08EF"/>
    <w:rsid w:val="005D0B0B"/>
    <w:rsid w:val="005D4975"/>
    <w:rsid w:val="005D69D1"/>
    <w:rsid w:val="005E00E1"/>
    <w:rsid w:val="005E40DD"/>
    <w:rsid w:val="00601336"/>
    <w:rsid w:val="0060204D"/>
    <w:rsid w:val="006038CD"/>
    <w:rsid w:val="00606072"/>
    <w:rsid w:val="00611F51"/>
    <w:rsid w:val="00611F87"/>
    <w:rsid w:val="00612E53"/>
    <w:rsid w:val="00616A4A"/>
    <w:rsid w:val="00630548"/>
    <w:rsid w:val="00634D9E"/>
    <w:rsid w:val="00642208"/>
    <w:rsid w:val="006440C9"/>
    <w:rsid w:val="006537B2"/>
    <w:rsid w:val="00655CCD"/>
    <w:rsid w:val="0066709C"/>
    <w:rsid w:val="00667DD5"/>
    <w:rsid w:val="00671653"/>
    <w:rsid w:val="00672161"/>
    <w:rsid w:val="00672BDD"/>
    <w:rsid w:val="00680FB8"/>
    <w:rsid w:val="00685C0F"/>
    <w:rsid w:val="006904E7"/>
    <w:rsid w:val="006B0498"/>
    <w:rsid w:val="006B2378"/>
    <w:rsid w:val="006B33B9"/>
    <w:rsid w:val="006C48E7"/>
    <w:rsid w:val="006C5E36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6F7EB8"/>
    <w:rsid w:val="007052E6"/>
    <w:rsid w:val="0071056D"/>
    <w:rsid w:val="007166F6"/>
    <w:rsid w:val="0072067B"/>
    <w:rsid w:val="00741FDB"/>
    <w:rsid w:val="00743758"/>
    <w:rsid w:val="00754AA8"/>
    <w:rsid w:val="00754CD2"/>
    <w:rsid w:val="0075632C"/>
    <w:rsid w:val="0075739A"/>
    <w:rsid w:val="00763363"/>
    <w:rsid w:val="007635BE"/>
    <w:rsid w:val="007669D9"/>
    <w:rsid w:val="007747DC"/>
    <w:rsid w:val="00782BD1"/>
    <w:rsid w:val="007849B2"/>
    <w:rsid w:val="00786F2F"/>
    <w:rsid w:val="007955C0"/>
    <w:rsid w:val="00795974"/>
    <w:rsid w:val="007A1573"/>
    <w:rsid w:val="007A6581"/>
    <w:rsid w:val="007A7135"/>
    <w:rsid w:val="007B6333"/>
    <w:rsid w:val="007D3E76"/>
    <w:rsid w:val="007D493A"/>
    <w:rsid w:val="007E035B"/>
    <w:rsid w:val="007E2068"/>
    <w:rsid w:val="007F529A"/>
    <w:rsid w:val="008016B0"/>
    <w:rsid w:val="00802C3B"/>
    <w:rsid w:val="008078FB"/>
    <w:rsid w:val="0082439E"/>
    <w:rsid w:val="008259BF"/>
    <w:rsid w:val="00825DBD"/>
    <w:rsid w:val="00826DDC"/>
    <w:rsid w:val="00845905"/>
    <w:rsid w:val="008501A7"/>
    <w:rsid w:val="00854442"/>
    <w:rsid w:val="00855544"/>
    <w:rsid w:val="00857C24"/>
    <w:rsid w:val="00857C40"/>
    <w:rsid w:val="00864025"/>
    <w:rsid w:val="00872F1B"/>
    <w:rsid w:val="00874216"/>
    <w:rsid w:val="008831AC"/>
    <w:rsid w:val="00886423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1A0D"/>
    <w:rsid w:val="008D1F34"/>
    <w:rsid w:val="008D33E6"/>
    <w:rsid w:val="008D3591"/>
    <w:rsid w:val="008D6D83"/>
    <w:rsid w:val="008D77F2"/>
    <w:rsid w:val="008E3677"/>
    <w:rsid w:val="008E40E3"/>
    <w:rsid w:val="008E6651"/>
    <w:rsid w:val="00903645"/>
    <w:rsid w:val="009248E2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74307"/>
    <w:rsid w:val="00980E5F"/>
    <w:rsid w:val="0098589C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D7844"/>
    <w:rsid w:val="009F20ED"/>
    <w:rsid w:val="009F40FE"/>
    <w:rsid w:val="00A03187"/>
    <w:rsid w:val="00A11BF8"/>
    <w:rsid w:val="00A13B73"/>
    <w:rsid w:val="00A15BEA"/>
    <w:rsid w:val="00A163BD"/>
    <w:rsid w:val="00A278D8"/>
    <w:rsid w:val="00A375EA"/>
    <w:rsid w:val="00A4424E"/>
    <w:rsid w:val="00A448F7"/>
    <w:rsid w:val="00A53E9D"/>
    <w:rsid w:val="00A57BB5"/>
    <w:rsid w:val="00A600DE"/>
    <w:rsid w:val="00A65643"/>
    <w:rsid w:val="00A659B2"/>
    <w:rsid w:val="00A7481C"/>
    <w:rsid w:val="00A83DDD"/>
    <w:rsid w:val="00A9407F"/>
    <w:rsid w:val="00AA4A7E"/>
    <w:rsid w:val="00AB00BF"/>
    <w:rsid w:val="00AB163C"/>
    <w:rsid w:val="00AC5031"/>
    <w:rsid w:val="00AD3B2D"/>
    <w:rsid w:val="00AE234C"/>
    <w:rsid w:val="00AF7FC1"/>
    <w:rsid w:val="00B00965"/>
    <w:rsid w:val="00B052CF"/>
    <w:rsid w:val="00B15AA2"/>
    <w:rsid w:val="00B23EB2"/>
    <w:rsid w:val="00B26480"/>
    <w:rsid w:val="00B26E27"/>
    <w:rsid w:val="00B312E5"/>
    <w:rsid w:val="00B35A32"/>
    <w:rsid w:val="00B44F07"/>
    <w:rsid w:val="00B47C4D"/>
    <w:rsid w:val="00B5133D"/>
    <w:rsid w:val="00B54DB0"/>
    <w:rsid w:val="00B579AB"/>
    <w:rsid w:val="00B62D9D"/>
    <w:rsid w:val="00B6358C"/>
    <w:rsid w:val="00B70330"/>
    <w:rsid w:val="00B739AC"/>
    <w:rsid w:val="00B7645B"/>
    <w:rsid w:val="00B93851"/>
    <w:rsid w:val="00B95017"/>
    <w:rsid w:val="00BA1124"/>
    <w:rsid w:val="00BA141B"/>
    <w:rsid w:val="00BA418E"/>
    <w:rsid w:val="00BA507E"/>
    <w:rsid w:val="00BA65B0"/>
    <w:rsid w:val="00BA7B67"/>
    <w:rsid w:val="00BB39B6"/>
    <w:rsid w:val="00BC1259"/>
    <w:rsid w:val="00BD1367"/>
    <w:rsid w:val="00BD5F32"/>
    <w:rsid w:val="00BD6D11"/>
    <w:rsid w:val="00BE162F"/>
    <w:rsid w:val="00BF5A96"/>
    <w:rsid w:val="00BF5C0B"/>
    <w:rsid w:val="00C12C16"/>
    <w:rsid w:val="00C15C17"/>
    <w:rsid w:val="00C24EA4"/>
    <w:rsid w:val="00C267F1"/>
    <w:rsid w:val="00C30437"/>
    <w:rsid w:val="00C368B3"/>
    <w:rsid w:val="00C42504"/>
    <w:rsid w:val="00C42E7B"/>
    <w:rsid w:val="00C46005"/>
    <w:rsid w:val="00C55DD0"/>
    <w:rsid w:val="00C61EBF"/>
    <w:rsid w:val="00C623B8"/>
    <w:rsid w:val="00C62946"/>
    <w:rsid w:val="00C64C4A"/>
    <w:rsid w:val="00C72381"/>
    <w:rsid w:val="00C72685"/>
    <w:rsid w:val="00C74077"/>
    <w:rsid w:val="00C776C5"/>
    <w:rsid w:val="00C82E03"/>
    <w:rsid w:val="00CA411D"/>
    <w:rsid w:val="00CB0EEB"/>
    <w:rsid w:val="00CB1A2C"/>
    <w:rsid w:val="00CB47C7"/>
    <w:rsid w:val="00CB5650"/>
    <w:rsid w:val="00CB6736"/>
    <w:rsid w:val="00CB6C8D"/>
    <w:rsid w:val="00CC6195"/>
    <w:rsid w:val="00CD292E"/>
    <w:rsid w:val="00CD6A61"/>
    <w:rsid w:val="00CE296A"/>
    <w:rsid w:val="00CE54DE"/>
    <w:rsid w:val="00CF75AF"/>
    <w:rsid w:val="00D0570A"/>
    <w:rsid w:val="00D1239B"/>
    <w:rsid w:val="00D161C2"/>
    <w:rsid w:val="00D20225"/>
    <w:rsid w:val="00D21B6C"/>
    <w:rsid w:val="00D27729"/>
    <w:rsid w:val="00D42519"/>
    <w:rsid w:val="00D44DDB"/>
    <w:rsid w:val="00D619DC"/>
    <w:rsid w:val="00D61A1B"/>
    <w:rsid w:val="00D6573C"/>
    <w:rsid w:val="00D663D1"/>
    <w:rsid w:val="00D67FA2"/>
    <w:rsid w:val="00D71640"/>
    <w:rsid w:val="00D72BD1"/>
    <w:rsid w:val="00D83ED4"/>
    <w:rsid w:val="00D84D69"/>
    <w:rsid w:val="00D95324"/>
    <w:rsid w:val="00DA24B6"/>
    <w:rsid w:val="00DB01D7"/>
    <w:rsid w:val="00DB4805"/>
    <w:rsid w:val="00DC27F2"/>
    <w:rsid w:val="00DC3D13"/>
    <w:rsid w:val="00DC49CD"/>
    <w:rsid w:val="00DC4FA5"/>
    <w:rsid w:val="00DD1431"/>
    <w:rsid w:val="00DD19B2"/>
    <w:rsid w:val="00DD6CC6"/>
    <w:rsid w:val="00DE2638"/>
    <w:rsid w:val="00DF2200"/>
    <w:rsid w:val="00DF4B4B"/>
    <w:rsid w:val="00DF5EBE"/>
    <w:rsid w:val="00DF725E"/>
    <w:rsid w:val="00E114C6"/>
    <w:rsid w:val="00E16340"/>
    <w:rsid w:val="00E20305"/>
    <w:rsid w:val="00E21C32"/>
    <w:rsid w:val="00E239EF"/>
    <w:rsid w:val="00E24188"/>
    <w:rsid w:val="00E33EFB"/>
    <w:rsid w:val="00E36275"/>
    <w:rsid w:val="00E45CD1"/>
    <w:rsid w:val="00E47291"/>
    <w:rsid w:val="00E515CB"/>
    <w:rsid w:val="00E532FD"/>
    <w:rsid w:val="00E63A35"/>
    <w:rsid w:val="00E656C8"/>
    <w:rsid w:val="00E765C6"/>
    <w:rsid w:val="00E85F4B"/>
    <w:rsid w:val="00E922F9"/>
    <w:rsid w:val="00E96D9A"/>
    <w:rsid w:val="00EA002E"/>
    <w:rsid w:val="00EA2BB3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04EC9"/>
    <w:rsid w:val="00F10BD4"/>
    <w:rsid w:val="00F14C21"/>
    <w:rsid w:val="00F25815"/>
    <w:rsid w:val="00F2746B"/>
    <w:rsid w:val="00F37945"/>
    <w:rsid w:val="00F42641"/>
    <w:rsid w:val="00F42687"/>
    <w:rsid w:val="00F47763"/>
    <w:rsid w:val="00F5377C"/>
    <w:rsid w:val="00F6597B"/>
    <w:rsid w:val="00F71D4D"/>
    <w:rsid w:val="00F91B0F"/>
    <w:rsid w:val="00FA0D81"/>
    <w:rsid w:val="00FA183A"/>
    <w:rsid w:val="00FA5F1C"/>
    <w:rsid w:val="00FB39D5"/>
    <w:rsid w:val="00FB7437"/>
    <w:rsid w:val="00FC1BE2"/>
    <w:rsid w:val="00FC29EC"/>
    <w:rsid w:val="00FC76A2"/>
    <w:rsid w:val="00FD2BDA"/>
    <w:rsid w:val="00FD36A6"/>
    <w:rsid w:val="00FD4EB5"/>
    <w:rsid w:val="00FD5260"/>
    <w:rsid w:val="00FE025C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8BC5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09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4409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A09F3-CE16-4A51-9418-4444D61E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6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248</cp:revision>
  <cp:lastPrinted>2024-08-20T13:13:00Z</cp:lastPrinted>
  <dcterms:created xsi:type="dcterms:W3CDTF">2021-08-03T12:06:00Z</dcterms:created>
  <dcterms:modified xsi:type="dcterms:W3CDTF">2024-08-20T13:13:00Z</dcterms:modified>
</cp:coreProperties>
</file>