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0B46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C1D1A" w14:textId="796E9297" w:rsidR="00AB4EA6" w:rsidRDefault="00AB4EA6" w:rsidP="00AB4EA6">
      <w:pPr>
        <w:pStyle w:val="Bezriadkovania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 wp14:anchorId="2C5331A2" wp14:editId="5715C68A">
            <wp:extent cx="304800" cy="428625"/>
            <wp:effectExtent l="0" t="0" r="0" b="9525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296A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   T U H R I N A</w:t>
      </w:r>
    </w:p>
    <w:p w14:paraId="5BB2B67A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F409B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UZNESENIE OBECNÉHO ZASTUPITEĽSTVA OBCE TUHRINA č. 10/2021 </w:t>
      </w:r>
      <w:r>
        <w:rPr>
          <w:rFonts w:ascii="Times New Roman" w:hAnsi="Times New Roman" w:cs="Times New Roman"/>
          <w:sz w:val="24"/>
          <w:szCs w:val="24"/>
        </w:rPr>
        <w:t>z</w:t>
      </w:r>
    </w:p>
    <w:p w14:paraId="4E2E75CA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riadneho zasadnutia obecného zastupiteľstva zo dňa 15.04.2021</w:t>
      </w:r>
    </w:p>
    <w:p w14:paraId="6769AD68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5C2E659E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7AFD3B62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0866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Schválenie programu rokovania tak, ako bol uvedený v pozvánke (príloha č. 1)</w:t>
      </w:r>
    </w:p>
    <w:p w14:paraId="173B1D2E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14:paraId="51DB254F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318FF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14:paraId="4652CB8C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79CB0" w14:textId="77777777" w:rsidR="00AB4EA6" w:rsidRDefault="00AB4EA6" w:rsidP="00AB4EA6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Schvaľuje</w:t>
      </w:r>
    </w:p>
    <w:p w14:paraId="4922FC2E" w14:textId="77777777" w:rsidR="00AB4EA6" w:rsidRDefault="00AB4EA6" w:rsidP="00AB4EA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riadneho zasadnutia obecného zastupiteľstva</w:t>
      </w:r>
    </w:p>
    <w:p w14:paraId="5E314E72" w14:textId="77777777" w:rsidR="00AB4EA6" w:rsidRDefault="00AB4EA6" w:rsidP="00AB4EA6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249B4E2C" w14:textId="77777777" w:rsidR="00AB4EA6" w:rsidRDefault="00AB4EA6" w:rsidP="00AB4EA6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</w:tblGrid>
      <w:tr w:rsidR="00AB4EA6" w14:paraId="691922E5" w14:textId="77777777" w:rsidTr="00AB4EA6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B0E4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AB4EA6" w14:paraId="02ADE80D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A601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1CAC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2A2E7D24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EE0C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2C76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10D696A9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927D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990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350A3E52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8134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5706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486FED0A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B205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48AD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65578093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6A75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CB7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5E57D409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7A44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6E00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6A6E3588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Uznesenie bolo prijaté</w:t>
      </w:r>
    </w:p>
    <w:p w14:paraId="7C339AE3" w14:textId="1432879E" w:rsidR="00AB4EA6" w:rsidRDefault="00AB4EA6" w:rsidP="00AB4EA6">
      <w:pPr>
        <w:pStyle w:val="Bezriadkovania"/>
        <w:tabs>
          <w:tab w:val="left" w:pos="4065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C9E5CE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20D0A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B267A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č.1.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Kontrola plnenia uznesenia č.9/2020</w:t>
      </w:r>
    </w:p>
    <w:p w14:paraId="563FFB3F" w14:textId="77777777" w:rsidR="00AB4EA6" w:rsidRDefault="00AB4EA6" w:rsidP="00AB4EA6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9380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14:paraId="7EA579C0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CBC74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14:paraId="0E1671CE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8A024" w14:textId="77777777" w:rsidR="00AB4EA6" w:rsidRDefault="00AB4EA6" w:rsidP="00AB4EA6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Berie na vedomie</w:t>
      </w:r>
    </w:p>
    <w:p w14:paraId="61C4304F" w14:textId="77777777" w:rsidR="00AB4EA6" w:rsidRDefault="00AB4EA6" w:rsidP="00AB4EA6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1.Kontrolu plnenia uznesenia č.9/2020 zo zasadnutia OZ konaného dňa 18.12.2020</w:t>
      </w:r>
    </w:p>
    <w:p w14:paraId="3E7E3F7C" w14:textId="77777777" w:rsidR="00AB4EA6" w:rsidRDefault="00AB4EA6" w:rsidP="00AB4EA6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</w:tblGrid>
      <w:tr w:rsidR="00AB4EA6" w14:paraId="6570D011" w14:textId="77777777" w:rsidTr="00AB4EA6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4A66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AB4EA6" w14:paraId="4CCB5D1F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20A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D8C1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7AAA65B7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5584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67F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6F817545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0866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390C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0C032BEC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D845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0D0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4E49B041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C6D6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F23B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2B5C16C9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9F6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D61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6E818A88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DC30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D5A2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7AAC65B5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Uznesenie bolo prijaté</w:t>
      </w:r>
    </w:p>
    <w:p w14:paraId="42C6DCF2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7040F" w14:textId="77777777" w:rsidR="00AB4EA6" w:rsidRDefault="00AB4EA6" w:rsidP="00AB4EA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 2 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Kúpa strategického pozemku v centre obce</w:t>
      </w:r>
    </w:p>
    <w:p w14:paraId="28038C9E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14:paraId="2B3642B8" w14:textId="77777777" w:rsidR="00AB4EA6" w:rsidRDefault="00AB4EA6" w:rsidP="00AB4EA6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AA64F5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14:paraId="32EFFC39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BABDBCB" w14:textId="77777777" w:rsidR="00AB4EA6" w:rsidRDefault="00AB4EA6" w:rsidP="00AB4EA6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4B1BC05B" w14:textId="77777777" w:rsidR="00AB4EA6" w:rsidRDefault="00AB4EA6" w:rsidP="00AB4EA6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Kúpu strategického pozemku v centre obce za účelom vybudovania - obecného parku. Cieľom je vytvoriť estetický a zároveň funkčný priestor pre občanov obce a ZŠ s MŠ, skvalitniť možnosti pre šport, oddych či relax. </w:t>
      </w:r>
    </w:p>
    <w:p w14:paraId="02AF3316" w14:textId="77777777" w:rsidR="00AB4EA6" w:rsidRDefault="00AB4EA6" w:rsidP="00AB4EA6">
      <w:pPr>
        <w:pStyle w:val="Bezriadkovania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Pozemok s rodinným domom v katastri obce Tuhrina vedený na LV č. 68, parcelné čísla:</w:t>
      </w:r>
    </w:p>
    <w:p w14:paraId="1647862C" w14:textId="77777777" w:rsidR="00AB4EA6" w:rsidRDefault="00AB4EA6" w:rsidP="00AB4E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parcela číslo  20  vo výmere 348 m</w:t>
      </w:r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záhrady,</w:t>
      </w:r>
    </w:p>
    <w:p w14:paraId="50F2FBC9" w14:textId="77777777" w:rsidR="00AB4EA6" w:rsidRDefault="00AB4EA6" w:rsidP="00AB4E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parcelné číslo 21, vo výmere 678 m</w:t>
      </w:r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 - zastavané plochy a nádvoria,  </w:t>
      </w:r>
    </w:p>
    <w:p w14:paraId="14B22889" w14:textId="77777777" w:rsidR="00AB4EA6" w:rsidRDefault="00AB4EA6" w:rsidP="00AB4E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parcelné číslo 22, vo výmere 465 m</w:t>
      </w:r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 - záhrady</w:t>
      </w:r>
    </w:p>
    <w:p w14:paraId="11C9D36F" w14:textId="77777777" w:rsidR="00AB4EA6" w:rsidRDefault="00AB4EA6" w:rsidP="00AB4E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rodinný dom postavený na parcele č. 21 so súpisným číslom 20</w:t>
      </w:r>
    </w:p>
    <w:p w14:paraId="06C0FDA1" w14:textId="77777777" w:rsidR="00AB4EA6" w:rsidRDefault="00AB4EA6" w:rsidP="00AB4E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34CEB4B9" w14:textId="77777777" w:rsidR="00AB4EA6" w:rsidRDefault="00AB4EA6" w:rsidP="00AB4EA6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Cena za vyššie uvedené parcely a rodinný dom v celosti bola stanovená dohodou a to </w:t>
      </w:r>
      <w:r>
        <w:rPr>
          <w:rFonts w:ascii="Times New Roman" w:hAnsi="Times New Roman" w:cs="Times New Roman"/>
          <w:b/>
          <w:sz w:val="24"/>
        </w:rPr>
        <w:t>20 000 €.</w:t>
      </w:r>
    </w:p>
    <w:p w14:paraId="78F7EFA0" w14:textId="77777777" w:rsidR="00AB4EA6" w:rsidRDefault="00AB4EA6" w:rsidP="00AB4EA6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Predávajúci a ich podiely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    Podiel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14:paraId="5AB0C5D5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Ján Varga, </w:t>
      </w:r>
      <w:proofErr w:type="spellStart"/>
      <w:r>
        <w:rPr>
          <w:rFonts w:ascii="Times New Roman" w:hAnsi="Times New Roman" w:cs="Times New Roman"/>
          <w:sz w:val="24"/>
        </w:rPr>
        <w:t>nar</w:t>
      </w:r>
      <w:proofErr w:type="spellEnd"/>
      <w:r>
        <w:rPr>
          <w:rFonts w:ascii="Times New Roman" w:hAnsi="Times New Roman" w:cs="Times New Roman"/>
          <w:sz w:val="24"/>
        </w:rPr>
        <w:t xml:space="preserve">. 23.07.1957, Tuhrina 80, 082 07 Tuhrina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2/5</w:t>
      </w:r>
    </w:p>
    <w:p w14:paraId="4AA26E32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Katarína </w:t>
      </w:r>
      <w:proofErr w:type="spellStart"/>
      <w:r>
        <w:rPr>
          <w:rFonts w:ascii="Times New Roman" w:hAnsi="Times New Roman" w:cs="Times New Roman"/>
          <w:sz w:val="24"/>
        </w:rPr>
        <w:t>Čičmancová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nar</w:t>
      </w:r>
      <w:proofErr w:type="spellEnd"/>
      <w:r>
        <w:rPr>
          <w:rFonts w:ascii="Times New Roman" w:hAnsi="Times New Roman" w:cs="Times New Roman"/>
          <w:sz w:val="24"/>
        </w:rPr>
        <w:t>. 30.06.1992, Krížna 697/6, 971 01  Prievidza – Štvrte           3/10</w:t>
      </w:r>
    </w:p>
    <w:p w14:paraId="546A4AA1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Blažej Čičmanec, </w:t>
      </w:r>
      <w:proofErr w:type="spellStart"/>
      <w:r>
        <w:rPr>
          <w:rFonts w:ascii="Times New Roman" w:hAnsi="Times New Roman" w:cs="Times New Roman"/>
          <w:sz w:val="24"/>
        </w:rPr>
        <w:t>nar</w:t>
      </w:r>
      <w:proofErr w:type="spellEnd"/>
      <w:r>
        <w:rPr>
          <w:rFonts w:ascii="Times New Roman" w:hAnsi="Times New Roman" w:cs="Times New Roman"/>
          <w:sz w:val="24"/>
        </w:rPr>
        <w:t xml:space="preserve">. 15.05.1982, Krížna 697/6, 971 01 </w:t>
      </w:r>
      <w:proofErr w:type="spellStart"/>
      <w:r>
        <w:rPr>
          <w:rFonts w:ascii="Times New Roman" w:hAnsi="Times New Roman" w:cs="Times New Roman"/>
          <w:sz w:val="24"/>
        </w:rPr>
        <w:t>Prievidzy</w:t>
      </w:r>
      <w:proofErr w:type="spellEnd"/>
      <w:r>
        <w:rPr>
          <w:rFonts w:ascii="Times New Roman" w:hAnsi="Times New Roman" w:cs="Times New Roman"/>
          <w:sz w:val="24"/>
        </w:rPr>
        <w:t xml:space="preserve"> – Štvrte </w:t>
      </w:r>
      <w:r>
        <w:rPr>
          <w:rFonts w:ascii="Times New Roman" w:hAnsi="Times New Roman" w:cs="Times New Roman"/>
          <w:sz w:val="24"/>
        </w:rPr>
        <w:tab/>
        <w:t xml:space="preserve">              3/10</w:t>
      </w:r>
    </w:p>
    <w:p w14:paraId="0CBDF3DC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E40EB94" w14:textId="77777777" w:rsidR="00AB4EA6" w:rsidRDefault="00AB4EA6" w:rsidP="00AB4EA6">
      <w:pPr>
        <w:pStyle w:val="Bezriadkovania"/>
        <w:ind w:left="72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</w:tblGrid>
      <w:tr w:rsidR="00AB4EA6" w14:paraId="7EDA88FB" w14:textId="77777777" w:rsidTr="00AB4EA6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707F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AB4EA6" w14:paraId="0FCB8CE5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0503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196E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103005DE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F14E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F516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17D98C8C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C3F5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4B39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3D129F16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8B3D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555D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42CF5180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E1B7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F15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67EC1A15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6C80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2B8A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7031A396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865F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D630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3B5D9B84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bolo prijaté</w:t>
      </w:r>
    </w:p>
    <w:p w14:paraId="1123F1B2" w14:textId="71897503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AF245" w14:textId="590D1669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18FB6" w14:textId="3093239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935F8" w14:textId="1D2823F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88F67" w14:textId="05A21FA3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4730D" w14:textId="3ADE9476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4B70" w14:textId="7544AF9F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25FD8" w14:textId="46F3CFB0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37433" w14:textId="723D7329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7D34C" w14:textId="21F1D790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777B1" w14:textId="2BE7ACF9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3A6F8" w14:textId="4589621E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5F3A3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BEBDE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471F3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 bodu č. 3 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Voľba hlavného kontrolóra Obce Tuhrina na obdobie 6 rokov</w:t>
      </w:r>
    </w:p>
    <w:p w14:paraId="62E449FF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14:paraId="6AF7A9DB" w14:textId="77777777" w:rsidR="00AB4EA6" w:rsidRDefault="00AB4EA6" w:rsidP="00AB4EA6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3C17D1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14:paraId="2E6A7E13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736DE0" w14:textId="77777777" w:rsidR="00AB4EA6" w:rsidRDefault="00AB4EA6" w:rsidP="00AB4EA6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554B1572" w14:textId="77777777" w:rsidR="00AB4EA6" w:rsidRDefault="00AB4EA6" w:rsidP="00AB4EA6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základe voľby poslancami OZ bola za kontrolórku obce Tuhrina na funkčné obdobie 6 rokov zvolená Mgr. Michaela GALDUNOVÁ.</w:t>
      </w:r>
    </w:p>
    <w:p w14:paraId="3C82A5E8" w14:textId="77777777" w:rsidR="00AB4EA6" w:rsidRDefault="00AB4EA6" w:rsidP="00AB4EA6">
      <w:pPr>
        <w:pStyle w:val="Bezriadkovania"/>
        <w:ind w:left="72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</w:tblGrid>
      <w:tr w:rsidR="00AB4EA6" w14:paraId="1FD45750" w14:textId="77777777" w:rsidTr="00AB4EA6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99E8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AB4EA6" w14:paraId="695798EC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5F9F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1C25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3D2346B0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7BA3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F740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5CA41BD0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B245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BCDD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329B0323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D6E0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20D3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6A3BDC45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304D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EAF8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3C3AE088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3B67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AD52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089B76B6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8EA8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A749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4F25D9C4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bolo prijaté</w:t>
      </w:r>
    </w:p>
    <w:p w14:paraId="7A201023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80A0C" w14:textId="77777777" w:rsidR="00AB4EA6" w:rsidRDefault="00AB4EA6" w:rsidP="00AB4EA6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6479A" w14:textId="77777777" w:rsidR="00AB4EA6" w:rsidRDefault="00AB4EA6" w:rsidP="00AB4EA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 4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Žiadosti o dotácie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 xml:space="preserve">Vzhľadom na situáciu s ochorením  Covid-19 a nemožnosti usporadúvať hromadné podujatia a ani sa zoskupovať sa poslanci rozhodli, že momentálne neprispejú  FS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Tuhrinčanka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 ani Slovenskému zväzu telesne postihnutých. V prípade zlepšenia epidemiologickej situácie a možnosti usporiadania hromadných podujatí,  v takomto prípade budú rozhodnutia prehodnotené.</w:t>
      </w:r>
    </w:p>
    <w:p w14:paraId="37359F3C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1F2A94CB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14:paraId="3F9AFAF9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79B0A62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zastupiteľstvo obce Tuhrina</w:t>
      </w:r>
    </w:p>
    <w:p w14:paraId="51EA28F8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F3283FE" w14:textId="77777777" w:rsidR="00AB4EA6" w:rsidRDefault="00AB4EA6" w:rsidP="00AB4EA6">
      <w:pPr>
        <w:pStyle w:val="Bezriadkovani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Neschvaľuje </w:t>
      </w:r>
    </w:p>
    <w:p w14:paraId="6FFE6F34" w14:textId="77777777" w:rsidR="00AB4EA6" w:rsidRDefault="00AB4EA6" w:rsidP="00AB4EA6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dotáciu pre SZZP v sume 400,00 €</w:t>
      </w:r>
    </w:p>
    <w:p w14:paraId="0EFD061F" w14:textId="77777777" w:rsidR="00AB4EA6" w:rsidRDefault="00AB4EA6" w:rsidP="00AB4EA6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</w:tblGrid>
      <w:tr w:rsidR="00AB4EA6" w14:paraId="0DAF6894" w14:textId="77777777" w:rsidTr="00AB4EA6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79DA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AB4EA6" w14:paraId="32E7A688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BB14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A26A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102DC92E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8A24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8602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7F570B9C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A401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A05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640862CC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4FFD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818A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5ECFA695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19E1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AA8C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32B27015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8748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B73D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74B85078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B611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54E2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5DF411CA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B5882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Žiadosť nebola schválená</w:t>
      </w:r>
    </w:p>
    <w:p w14:paraId="065F632C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C50D9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661B6" w14:textId="27E08CC8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5A2F4" w14:textId="5DC963B9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39E6E" w14:textId="2FE19CDB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B4E8D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F4487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4DED7" w14:textId="77777777" w:rsidR="00AB4EA6" w:rsidRDefault="00AB4EA6" w:rsidP="00AB4EA6">
      <w:pPr>
        <w:pStyle w:val="Bezriadkovani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Neschvaľuje </w:t>
      </w:r>
    </w:p>
    <w:p w14:paraId="6DD591E1" w14:textId="77777777" w:rsidR="00AB4EA6" w:rsidRDefault="00AB4EA6" w:rsidP="00AB4EA6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dotáciu pre FS </w:t>
      </w:r>
      <w:proofErr w:type="spellStart"/>
      <w:r>
        <w:rPr>
          <w:rFonts w:ascii="Times New Roman" w:hAnsi="Times New Roman" w:cs="Times New Roman"/>
          <w:sz w:val="24"/>
          <w:szCs w:val="24"/>
        </w:rPr>
        <w:t>Tuhrinčanka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sume 800,00 €</w:t>
      </w:r>
    </w:p>
    <w:p w14:paraId="354A5249" w14:textId="77777777" w:rsidR="00AB4EA6" w:rsidRDefault="00AB4EA6" w:rsidP="00AB4EA6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</w:tblGrid>
      <w:tr w:rsidR="00AB4EA6" w14:paraId="5C1B7C10" w14:textId="77777777" w:rsidTr="00AB4EA6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8392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AB4EA6" w14:paraId="2081D2F0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4DC0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93B8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7258F3FD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38A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D15F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739D42A9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1FE1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D50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160553B0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346B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E3C8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2DEA7EA9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4D38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45B7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640F7AA7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D291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CEDB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2DD04058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435E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39CD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294145C3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E22DB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C2EEF" w14:textId="4D1184FD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Žiadosť nebola schválená</w:t>
      </w:r>
    </w:p>
    <w:p w14:paraId="7CC1545F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EC0A4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11E6E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 6    6.1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Úprava rozpočtu školy na rok 2021</w:t>
      </w:r>
    </w:p>
    <w:p w14:paraId="60B94D68" w14:textId="77777777" w:rsidR="00AB4EA6" w:rsidRDefault="00AB4EA6" w:rsidP="00AB4EA6">
      <w:pPr>
        <w:pStyle w:val="Bezriadkovani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14:paraId="3FDB7AC1" w14:textId="77777777" w:rsidR="00AB4EA6" w:rsidRDefault="00AB4EA6" w:rsidP="00AB4EA6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10E23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zastupiteľstvo obce Tuhrina</w:t>
      </w:r>
    </w:p>
    <w:p w14:paraId="5D882E41" w14:textId="77777777" w:rsidR="00AB4EA6" w:rsidRDefault="00AB4EA6" w:rsidP="00AB4EA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4C634FC6" w14:textId="77777777" w:rsidR="00AB4EA6" w:rsidRDefault="00AB4EA6" w:rsidP="00AB4EA6">
      <w:pPr>
        <w:pStyle w:val="Bezriadkovani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14:paraId="18F848CE" w14:textId="77777777" w:rsidR="00AB4EA6" w:rsidRDefault="00AB4EA6" w:rsidP="00AB4EA6">
      <w:pPr>
        <w:pStyle w:val="Bezriadkovani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Úprava rozpočtu školy na rok 2021</w:t>
      </w:r>
    </w:p>
    <w:p w14:paraId="080DD391" w14:textId="77777777" w:rsidR="00AB4EA6" w:rsidRDefault="00AB4EA6" w:rsidP="00AB4EA6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</w:tblGrid>
      <w:tr w:rsidR="00AB4EA6" w14:paraId="078A4AD8" w14:textId="77777777" w:rsidTr="00AB4EA6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1528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AB4EA6" w14:paraId="27E2448A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F37E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1D5C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1BFAF29C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2E1D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90F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7DF1FCD4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F9F5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D0B9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5825836C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56FD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F90F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B4EA6" w14:paraId="46D765A5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B14F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ECD4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78CB3713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429B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2215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B4EA6" w14:paraId="0422CDC0" w14:textId="77777777" w:rsidTr="00AB4EA6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BDA1" w14:textId="77777777" w:rsidR="00AB4EA6" w:rsidRDefault="00AB4EA6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885B" w14:textId="77777777" w:rsidR="00AB4EA6" w:rsidRDefault="00AB4E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463BE530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bolo prijaté</w:t>
      </w:r>
    </w:p>
    <w:p w14:paraId="02D44340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49571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5C375" w14:textId="77777777" w:rsidR="00AB4EA6" w:rsidRDefault="00AB4EA6" w:rsidP="00AB4EA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667A6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26F324C5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8D66EC2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563F679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78C0F199" w14:textId="3427AADD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70D2A8AA" w14:textId="5C9D6D6E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1E7BEF8D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1D017E9C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D62DC3E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4A831DB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338D77A6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533F405" w14:textId="0E90A388" w:rsidR="00AB4EA6" w:rsidRDefault="00AB4EA6" w:rsidP="00AB4E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Podpísané: 15.4.2021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František   L O R I N C</w:t>
      </w:r>
    </w:p>
    <w:p w14:paraId="4525400E" w14:textId="77777777" w:rsidR="00AB4EA6" w:rsidRDefault="00AB4EA6" w:rsidP="00AB4EA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starosta obce                                 </w:t>
      </w:r>
    </w:p>
    <w:p w14:paraId="41172391" w14:textId="77777777" w:rsidR="00AB4EA6" w:rsidRDefault="00AB4EA6" w:rsidP="00AB4EA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14:paraId="59CC723B" w14:textId="77777777" w:rsidR="00AB4EA6" w:rsidRDefault="00AB4EA6"/>
    <w:sectPr w:rsidR="00AB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AC2"/>
    <w:multiLevelType w:val="hybridMultilevel"/>
    <w:tmpl w:val="6E0AF236"/>
    <w:lvl w:ilvl="0" w:tplc="97B8E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11F8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05F4"/>
    <w:multiLevelType w:val="multilevel"/>
    <w:tmpl w:val="BE30B7B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2B5062FA"/>
    <w:multiLevelType w:val="hybridMultilevel"/>
    <w:tmpl w:val="246C8630"/>
    <w:lvl w:ilvl="0" w:tplc="1D1C1140">
      <w:start w:val="1"/>
      <w:numFmt w:val="decimal"/>
      <w:lvlText w:val="%1."/>
      <w:lvlJc w:val="left"/>
      <w:pPr>
        <w:ind w:left="420" w:hanging="360"/>
      </w:p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18159A"/>
    <w:multiLevelType w:val="hybridMultilevel"/>
    <w:tmpl w:val="40CAE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6E5C90"/>
    <w:multiLevelType w:val="hybridMultilevel"/>
    <w:tmpl w:val="8386226C"/>
    <w:lvl w:ilvl="0" w:tplc="ECF031A8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A6"/>
    <w:rsid w:val="00A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320F"/>
  <w15:chartTrackingRefBased/>
  <w15:docId w15:val="{868BDD03-7A52-42D4-997C-5E2F5E5A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4EA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B4EA6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AB4E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mazakova</dc:creator>
  <cp:keywords/>
  <dc:description/>
  <cp:lastModifiedBy>Michaela mazakova</cp:lastModifiedBy>
  <cp:revision>1</cp:revision>
  <dcterms:created xsi:type="dcterms:W3CDTF">2021-04-20T16:58:00Z</dcterms:created>
  <dcterms:modified xsi:type="dcterms:W3CDTF">2021-04-20T17:00:00Z</dcterms:modified>
</cp:coreProperties>
</file>